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50349" w14:textId="77777777" w:rsidR="007E63B5" w:rsidRDefault="007E63B5" w:rsidP="002769F9">
      <w:pPr>
        <w:pStyle w:val="NoSpacing"/>
      </w:pPr>
    </w:p>
    <w:p w14:paraId="10EBB049" w14:textId="77777777" w:rsidR="002769F9" w:rsidRPr="00A04759" w:rsidRDefault="00A04759" w:rsidP="002769F9">
      <w:pPr>
        <w:pStyle w:val="NoSpacing"/>
        <w:rPr>
          <w:sz w:val="56"/>
          <w:szCs w:val="56"/>
        </w:rPr>
      </w:pPr>
      <w:r w:rsidRPr="00A04759">
        <w:rPr>
          <w:sz w:val="56"/>
          <w:szCs w:val="56"/>
        </w:rPr>
        <w:t>Cisco Call Recording Architectures</w:t>
      </w:r>
    </w:p>
    <w:p w14:paraId="3CD68CCD" w14:textId="77777777" w:rsidR="00A04759" w:rsidRDefault="00A04759" w:rsidP="002769F9">
      <w:pPr>
        <w:pStyle w:val="NoSpacing"/>
      </w:pPr>
    </w:p>
    <w:p w14:paraId="0DE47BBA" w14:textId="77777777" w:rsidR="00716479" w:rsidRDefault="00716479" w:rsidP="002769F9">
      <w:pPr>
        <w:pStyle w:val="NoSpacing"/>
      </w:pPr>
    </w:p>
    <w:p w14:paraId="116B4D97" w14:textId="77777777" w:rsidR="00716479" w:rsidRDefault="00716479" w:rsidP="002769F9">
      <w:pPr>
        <w:pStyle w:val="NoSpacing"/>
      </w:pPr>
    </w:p>
    <w:p w14:paraId="5C8C441D" w14:textId="77777777" w:rsidR="00716479" w:rsidRDefault="00716479" w:rsidP="002769F9">
      <w:pPr>
        <w:pStyle w:val="NoSpacing"/>
      </w:pPr>
    </w:p>
    <w:p w14:paraId="0C1DF776" w14:textId="77777777" w:rsidR="00716479" w:rsidRDefault="00716479" w:rsidP="002769F9">
      <w:pPr>
        <w:pStyle w:val="NoSpacing"/>
      </w:pPr>
    </w:p>
    <w:p w14:paraId="3CC63B0A" w14:textId="77777777" w:rsidR="00A04759" w:rsidRDefault="00A04759" w:rsidP="002769F9">
      <w:pPr>
        <w:pStyle w:val="NoSpacing"/>
      </w:pPr>
      <w:r>
        <w:t>Table of Contents</w:t>
      </w:r>
    </w:p>
    <w:p w14:paraId="1BD3C660" w14:textId="77777777" w:rsidR="00A04759" w:rsidRDefault="00A04759" w:rsidP="002769F9">
      <w:pPr>
        <w:pStyle w:val="NoSpacing"/>
      </w:pPr>
    </w:p>
    <w:p w14:paraId="266E1F40" w14:textId="77777777" w:rsidR="00A04759" w:rsidRDefault="00DA59D8">
      <w:pPr>
        <w:pStyle w:val="TOC1"/>
        <w:tabs>
          <w:tab w:val="right" w:leader="dot" w:pos="9016"/>
        </w:tabs>
        <w:rPr>
          <w:rFonts w:eastAsiaTheme="minorEastAsia"/>
          <w:noProof/>
          <w:lang w:eastAsia="en-GB"/>
        </w:rPr>
      </w:pPr>
      <w:r>
        <w:fldChar w:fldCharType="begin"/>
      </w:r>
      <w:r w:rsidR="00A04759">
        <w:instrText xml:space="preserve"> TOC \o "1-4" \h \z \u </w:instrText>
      </w:r>
      <w:r>
        <w:fldChar w:fldCharType="separate"/>
      </w:r>
      <w:hyperlink w:anchor="_Toc407188728" w:history="1">
        <w:r w:rsidR="00A04759" w:rsidRPr="003D61CB">
          <w:rPr>
            <w:rStyle w:val="Hyperlink"/>
            <w:noProof/>
          </w:rPr>
          <w:t>Recording from the Phone</w:t>
        </w:r>
        <w:r w:rsidR="00A04759">
          <w:rPr>
            <w:noProof/>
            <w:webHidden/>
          </w:rPr>
          <w:tab/>
        </w:r>
        <w:r>
          <w:rPr>
            <w:noProof/>
            <w:webHidden/>
          </w:rPr>
          <w:fldChar w:fldCharType="begin"/>
        </w:r>
        <w:r w:rsidR="00A04759">
          <w:rPr>
            <w:noProof/>
            <w:webHidden/>
          </w:rPr>
          <w:instrText xml:space="preserve"> PAGEREF _Toc407188728 \h </w:instrText>
        </w:r>
        <w:r>
          <w:rPr>
            <w:noProof/>
            <w:webHidden/>
          </w:rPr>
        </w:r>
        <w:r>
          <w:rPr>
            <w:noProof/>
            <w:webHidden/>
          </w:rPr>
          <w:fldChar w:fldCharType="separate"/>
        </w:r>
        <w:r w:rsidR="00A04759">
          <w:rPr>
            <w:noProof/>
            <w:webHidden/>
          </w:rPr>
          <w:t>2</w:t>
        </w:r>
        <w:r>
          <w:rPr>
            <w:noProof/>
            <w:webHidden/>
          </w:rPr>
          <w:fldChar w:fldCharType="end"/>
        </w:r>
      </w:hyperlink>
    </w:p>
    <w:p w14:paraId="69B1B3F0" w14:textId="77777777" w:rsidR="00A04759" w:rsidRDefault="00365C0B">
      <w:pPr>
        <w:pStyle w:val="TOC1"/>
        <w:tabs>
          <w:tab w:val="right" w:leader="dot" w:pos="9016"/>
        </w:tabs>
        <w:rPr>
          <w:rFonts w:eastAsiaTheme="minorEastAsia"/>
          <w:noProof/>
          <w:lang w:eastAsia="en-GB"/>
        </w:rPr>
      </w:pPr>
      <w:hyperlink w:anchor="_Toc407188729" w:history="1">
        <w:r w:rsidR="00A04759" w:rsidRPr="003D61CB">
          <w:rPr>
            <w:rStyle w:val="Hyperlink"/>
            <w:noProof/>
          </w:rPr>
          <w:t>CUBE only Recording</w:t>
        </w:r>
        <w:r w:rsidR="00A04759">
          <w:rPr>
            <w:noProof/>
            <w:webHidden/>
          </w:rPr>
          <w:tab/>
        </w:r>
        <w:r w:rsidR="00DA59D8">
          <w:rPr>
            <w:noProof/>
            <w:webHidden/>
          </w:rPr>
          <w:fldChar w:fldCharType="begin"/>
        </w:r>
        <w:r w:rsidR="00A04759">
          <w:rPr>
            <w:noProof/>
            <w:webHidden/>
          </w:rPr>
          <w:instrText xml:space="preserve"> PAGEREF _Toc407188729 \h </w:instrText>
        </w:r>
        <w:r w:rsidR="00DA59D8">
          <w:rPr>
            <w:noProof/>
            <w:webHidden/>
          </w:rPr>
        </w:r>
        <w:r w:rsidR="00DA59D8">
          <w:rPr>
            <w:noProof/>
            <w:webHidden/>
          </w:rPr>
          <w:fldChar w:fldCharType="separate"/>
        </w:r>
        <w:r w:rsidR="00A04759">
          <w:rPr>
            <w:noProof/>
            <w:webHidden/>
          </w:rPr>
          <w:t>2</w:t>
        </w:r>
        <w:r w:rsidR="00DA59D8">
          <w:rPr>
            <w:noProof/>
            <w:webHidden/>
          </w:rPr>
          <w:fldChar w:fldCharType="end"/>
        </w:r>
      </w:hyperlink>
    </w:p>
    <w:p w14:paraId="6150E849" w14:textId="77777777" w:rsidR="00A04759" w:rsidRDefault="00365C0B">
      <w:pPr>
        <w:pStyle w:val="TOC1"/>
        <w:tabs>
          <w:tab w:val="right" w:leader="dot" w:pos="9016"/>
        </w:tabs>
        <w:rPr>
          <w:rFonts w:eastAsiaTheme="minorEastAsia"/>
          <w:noProof/>
          <w:lang w:eastAsia="en-GB"/>
        </w:rPr>
      </w:pPr>
      <w:hyperlink w:anchor="_Toc407188730" w:history="1">
        <w:r w:rsidR="00A04759" w:rsidRPr="003D61CB">
          <w:rPr>
            <w:rStyle w:val="Hyperlink"/>
            <w:noProof/>
          </w:rPr>
          <w:t>Recording from the CUBE</w:t>
        </w:r>
        <w:r w:rsidR="00A04759">
          <w:rPr>
            <w:noProof/>
            <w:webHidden/>
          </w:rPr>
          <w:tab/>
        </w:r>
        <w:r w:rsidR="00DA59D8">
          <w:rPr>
            <w:noProof/>
            <w:webHidden/>
          </w:rPr>
          <w:fldChar w:fldCharType="begin"/>
        </w:r>
        <w:r w:rsidR="00A04759">
          <w:rPr>
            <w:noProof/>
            <w:webHidden/>
          </w:rPr>
          <w:instrText xml:space="preserve"> PAGEREF _Toc407188730 \h </w:instrText>
        </w:r>
        <w:r w:rsidR="00DA59D8">
          <w:rPr>
            <w:noProof/>
            <w:webHidden/>
          </w:rPr>
        </w:r>
        <w:r w:rsidR="00DA59D8">
          <w:rPr>
            <w:noProof/>
            <w:webHidden/>
          </w:rPr>
          <w:fldChar w:fldCharType="separate"/>
        </w:r>
        <w:r w:rsidR="00A04759">
          <w:rPr>
            <w:noProof/>
            <w:webHidden/>
          </w:rPr>
          <w:t>3</w:t>
        </w:r>
        <w:r w:rsidR="00DA59D8">
          <w:rPr>
            <w:noProof/>
            <w:webHidden/>
          </w:rPr>
          <w:fldChar w:fldCharType="end"/>
        </w:r>
      </w:hyperlink>
    </w:p>
    <w:p w14:paraId="77EC1A26" w14:textId="77777777" w:rsidR="00A04759" w:rsidRDefault="00365C0B">
      <w:pPr>
        <w:pStyle w:val="TOC2"/>
        <w:tabs>
          <w:tab w:val="right" w:leader="dot" w:pos="9016"/>
        </w:tabs>
        <w:rPr>
          <w:rFonts w:eastAsiaTheme="minorEastAsia"/>
          <w:noProof/>
          <w:lang w:eastAsia="en-GB"/>
        </w:rPr>
      </w:pPr>
      <w:hyperlink w:anchor="_Toc407188731" w:history="1">
        <w:r w:rsidR="00A04759" w:rsidRPr="003D61CB">
          <w:rPr>
            <w:rStyle w:val="Hyperlink"/>
            <w:noProof/>
          </w:rPr>
          <w:t>Minimum Versions for Audio from the CUBE</w:t>
        </w:r>
        <w:r w:rsidR="00A04759">
          <w:rPr>
            <w:noProof/>
            <w:webHidden/>
          </w:rPr>
          <w:tab/>
        </w:r>
        <w:r w:rsidR="00DA59D8">
          <w:rPr>
            <w:noProof/>
            <w:webHidden/>
          </w:rPr>
          <w:fldChar w:fldCharType="begin"/>
        </w:r>
        <w:r w:rsidR="00A04759">
          <w:rPr>
            <w:noProof/>
            <w:webHidden/>
          </w:rPr>
          <w:instrText xml:space="preserve"> PAGEREF _Toc407188731 \h </w:instrText>
        </w:r>
        <w:r w:rsidR="00DA59D8">
          <w:rPr>
            <w:noProof/>
            <w:webHidden/>
          </w:rPr>
        </w:r>
        <w:r w:rsidR="00DA59D8">
          <w:rPr>
            <w:noProof/>
            <w:webHidden/>
          </w:rPr>
          <w:fldChar w:fldCharType="separate"/>
        </w:r>
        <w:r w:rsidR="00A04759">
          <w:rPr>
            <w:noProof/>
            <w:webHidden/>
          </w:rPr>
          <w:t>3</w:t>
        </w:r>
        <w:r w:rsidR="00DA59D8">
          <w:rPr>
            <w:noProof/>
            <w:webHidden/>
          </w:rPr>
          <w:fldChar w:fldCharType="end"/>
        </w:r>
      </w:hyperlink>
    </w:p>
    <w:p w14:paraId="37B417A5" w14:textId="77777777" w:rsidR="00A04759" w:rsidRDefault="00365C0B">
      <w:pPr>
        <w:pStyle w:val="TOC2"/>
        <w:tabs>
          <w:tab w:val="right" w:leader="dot" w:pos="9016"/>
        </w:tabs>
        <w:rPr>
          <w:rFonts w:eastAsiaTheme="minorEastAsia"/>
          <w:noProof/>
          <w:lang w:eastAsia="en-GB"/>
        </w:rPr>
      </w:pPr>
      <w:hyperlink w:anchor="_Toc407188732" w:history="1">
        <w:r w:rsidR="00A04759" w:rsidRPr="003D61CB">
          <w:rPr>
            <w:rStyle w:val="Hyperlink"/>
            <w:noProof/>
          </w:rPr>
          <w:t>CUBE Setup</w:t>
        </w:r>
        <w:r w:rsidR="00A04759">
          <w:rPr>
            <w:noProof/>
            <w:webHidden/>
          </w:rPr>
          <w:tab/>
        </w:r>
        <w:r w:rsidR="00DA59D8">
          <w:rPr>
            <w:noProof/>
            <w:webHidden/>
          </w:rPr>
          <w:fldChar w:fldCharType="begin"/>
        </w:r>
        <w:r w:rsidR="00A04759">
          <w:rPr>
            <w:noProof/>
            <w:webHidden/>
          </w:rPr>
          <w:instrText xml:space="preserve"> PAGEREF _Toc407188732 \h </w:instrText>
        </w:r>
        <w:r w:rsidR="00DA59D8">
          <w:rPr>
            <w:noProof/>
            <w:webHidden/>
          </w:rPr>
        </w:r>
        <w:r w:rsidR="00DA59D8">
          <w:rPr>
            <w:noProof/>
            <w:webHidden/>
          </w:rPr>
          <w:fldChar w:fldCharType="separate"/>
        </w:r>
        <w:r w:rsidR="00A04759">
          <w:rPr>
            <w:noProof/>
            <w:webHidden/>
          </w:rPr>
          <w:t>4</w:t>
        </w:r>
        <w:r w:rsidR="00DA59D8">
          <w:rPr>
            <w:noProof/>
            <w:webHidden/>
          </w:rPr>
          <w:fldChar w:fldCharType="end"/>
        </w:r>
      </w:hyperlink>
    </w:p>
    <w:p w14:paraId="12FBE7E4" w14:textId="77777777" w:rsidR="00A04759" w:rsidRDefault="00365C0B">
      <w:pPr>
        <w:pStyle w:val="TOC3"/>
        <w:tabs>
          <w:tab w:val="right" w:leader="dot" w:pos="9016"/>
        </w:tabs>
        <w:rPr>
          <w:rFonts w:eastAsiaTheme="minorEastAsia"/>
          <w:noProof/>
          <w:lang w:eastAsia="en-GB"/>
        </w:rPr>
      </w:pPr>
      <w:hyperlink w:anchor="_Toc407188733" w:history="1">
        <w:r w:rsidR="00A04759" w:rsidRPr="003D61CB">
          <w:rPr>
            <w:rStyle w:val="Hyperlink"/>
            <w:noProof/>
          </w:rPr>
          <w:t>http</w:t>
        </w:r>
        <w:r w:rsidR="00A04759">
          <w:rPr>
            <w:noProof/>
            <w:webHidden/>
          </w:rPr>
          <w:tab/>
        </w:r>
        <w:r w:rsidR="00DA59D8">
          <w:rPr>
            <w:noProof/>
            <w:webHidden/>
          </w:rPr>
          <w:fldChar w:fldCharType="begin"/>
        </w:r>
        <w:r w:rsidR="00A04759">
          <w:rPr>
            <w:noProof/>
            <w:webHidden/>
          </w:rPr>
          <w:instrText xml:space="preserve"> PAGEREF _Toc407188733 \h </w:instrText>
        </w:r>
        <w:r w:rsidR="00DA59D8">
          <w:rPr>
            <w:noProof/>
            <w:webHidden/>
          </w:rPr>
        </w:r>
        <w:r w:rsidR="00DA59D8">
          <w:rPr>
            <w:noProof/>
            <w:webHidden/>
          </w:rPr>
          <w:fldChar w:fldCharType="separate"/>
        </w:r>
        <w:r w:rsidR="00A04759">
          <w:rPr>
            <w:noProof/>
            <w:webHidden/>
          </w:rPr>
          <w:t>4</w:t>
        </w:r>
        <w:r w:rsidR="00DA59D8">
          <w:rPr>
            <w:noProof/>
            <w:webHidden/>
          </w:rPr>
          <w:fldChar w:fldCharType="end"/>
        </w:r>
      </w:hyperlink>
    </w:p>
    <w:p w14:paraId="64FBCC39" w14:textId="77777777" w:rsidR="00A04759" w:rsidRDefault="00365C0B">
      <w:pPr>
        <w:pStyle w:val="TOC3"/>
        <w:tabs>
          <w:tab w:val="right" w:leader="dot" w:pos="9016"/>
        </w:tabs>
        <w:rPr>
          <w:rFonts w:eastAsiaTheme="minorEastAsia"/>
          <w:noProof/>
          <w:lang w:eastAsia="en-GB"/>
        </w:rPr>
      </w:pPr>
      <w:hyperlink w:anchor="_Toc407188734" w:history="1">
        <w:r w:rsidR="00A04759" w:rsidRPr="003D61CB">
          <w:rPr>
            <w:rStyle w:val="Hyperlink"/>
            <w:noProof/>
          </w:rPr>
          <w:t>wsapi</w:t>
        </w:r>
        <w:r w:rsidR="00A04759">
          <w:rPr>
            <w:noProof/>
            <w:webHidden/>
          </w:rPr>
          <w:tab/>
        </w:r>
        <w:r w:rsidR="00DA59D8">
          <w:rPr>
            <w:noProof/>
            <w:webHidden/>
          </w:rPr>
          <w:fldChar w:fldCharType="begin"/>
        </w:r>
        <w:r w:rsidR="00A04759">
          <w:rPr>
            <w:noProof/>
            <w:webHidden/>
          </w:rPr>
          <w:instrText xml:space="preserve"> PAGEREF _Toc407188734 \h </w:instrText>
        </w:r>
        <w:r w:rsidR="00DA59D8">
          <w:rPr>
            <w:noProof/>
            <w:webHidden/>
          </w:rPr>
        </w:r>
        <w:r w:rsidR="00DA59D8">
          <w:rPr>
            <w:noProof/>
            <w:webHidden/>
          </w:rPr>
          <w:fldChar w:fldCharType="separate"/>
        </w:r>
        <w:r w:rsidR="00A04759">
          <w:rPr>
            <w:noProof/>
            <w:webHidden/>
          </w:rPr>
          <w:t>4</w:t>
        </w:r>
        <w:r w:rsidR="00DA59D8">
          <w:rPr>
            <w:noProof/>
            <w:webHidden/>
          </w:rPr>
          <w:fldChar w:fldCharType="end"/>
        </w:r>
      </w:hyperlink>
    </w:p>
    <w:p w14:paraId="2AD6A1F7" w14:textId="77777777" w:rsidR="00A04759" w:rsidRDefault="00365C0B">
      <w:pPr>
        <w:pStyle w:val="TOC2"/>
        <w:tabs>
          <w:tab w:val="right" w:leader="dot" w:pos="9016"/>
        </w:tabs>
        <w:rPr>
          <w:rFonts w:eastAsiaTheme="minorEastAsia"/>
          <w:noProof/>
          <w:lang w:eastAsia="en-GB"/>
        </w:rPr>
      </w:pPr>
      <w:hyperlink w:anchor="_Toc407188735" w:history="1">
        <w:r w:rsidR="00A04759" w:rsidRPr="003D61CB">
          <w:rPr>
            <w:rStyle w:val="Hyperlink"/>
            <w:noProof/>
          </w:rPr>
          <w:t>UCM Setup</w:t>
        </w:r>
        <w:r w:rsidR="00A04759">
          <w:rPr>
            <w:noProof/>
            <w:webHidden/>
          </w:rPr>
          <w:tab/>
        </w:r>
        <w:r w:rsidR="00DA59D8">
          <w:rPr>
            <w:noProof/>
            <w:webHidden/>
          </w:rPr>
          <w:fldChar w:fldCharType="begin"/>
        </w:r>
        <w:r w:rsidR="00A04759">
          <w:rPr>
            <w:noProof/>
            <w:webHidden/>
          </w:rPr>
          <w:instrText xml:space="preserve"> PAGEREF _Toc407188735 \h </w:instrText>
        </w:r>
        <w:r w:rsidR="00DA59D8">
          <w:rPr>
            <w:noProof/>
            <w:webHidden/>
          </w:rPr>
        </w:r>
        <w:r w:rsidR="00DA59D8">
          <w:rPr>
            <w:noProof/>
            <w:webHidden/>
          </w:rPr>
          <w:fldChar w:fldCharType="separate"/>
        </w:r>
        <w:r w:rsidR="00A04759">
          <w:rPr>
            <w:noProof/>
            <w:webHidden/>
          </w:rPr>
          <w:t>4</w:t>
        </w:r>
        <w:r w:rsidR="00DA59D8">
          <w:rPr>
            <w:noProof/>
            <w:webHidden/>
          </w:rPr>
          <w:fldChar w:fldCharType="end"/>
        </w:r>
      </w:hyperlink>
    </w:p>
    <w:p w14:paraId="071052DB" w14:textId="77777777" w:rsidR="00A04759" w:rsidRDefault="00365C0B">
      <w:pPr>
        <w:pStyle w:val="TOC3"/>
        <w:tabs>
          <w:tab w:val="right" w:leader="dot" w:pos="9016"/>
        </w:tabs>
        <w:rPr>
          <w:rFonts w:eastAsiaTheme="minorEastAsia"/>
          <w:noProof/>
          <w:lang w:eastAsia="en-GB"/>
        </w:rPr>
      </w:pPr>
      <w:hyperlink w:anchor="_Toc407188736" w:history="1">
        <w:r w:rsidR="00A04759" w:rsidRPr="003D61CB">
          <w:rPr>
            <w:rStyle w:val="Hyperlink"/>
            <w:noProof/>
          </w:rPr>
          <w:t>SIP Trunk</w:t>
        </w:r>
        <w:r w:rsidR="00A04759">
          <w:rPr>
            <w:noProof/>
            <w:webHidden/>
          </w:rPr>
          <w:tab/>
        </w:r>
        <w:r w:rsidR="00DA59D8">
          <w:rPr>
            <w:noProof/>
            <w:webHidden/>
          </w:rPr>
          <w:fldChar w:fldCharType="begin"/>
        </w:r>
        <w:r w:rsidR="00A04759">
          <w:rPr>
            <w:noProof/>
            <w:webHidden/>
          </w:rPr>
          <w:instrText xml:space="preserve"> PAGEREF _Toc407188736 \h </w:instrText>
        </w:r>
        <w:r w:rsidR="00DA59D8">
          <w:rPr>
            <w:noProof/>
            <w:webHidden/>
          </w:rPr>
        </w:r>
        <w:r w:rsidR="00DA59D8">
          <w:rPr>
            <w:noProof/>
            <w:webHidden/>
          </w:rPr>
          <w:fldChar w:fldCharType="separate"/>
        </w:r>
        <w:r w:rsidR="00A04759">
          <w:rPr>
            <w:noProof/>
            <w:webHidden/>
          </w:rPr>
          <w:t>4</w:t>
        </w:r>
        <w:r w:rsidR="00DA59D8">
          <w:rPr>
            <w:noProof/>
            <w:webHidden/>
          </w:rPr>
          <w:fldChar w:fldCharType="end"/>
        </w:r>
      </w:hyperlink>
    </w:p>
    <w:p w14:paraId="18475209" w14:textId="77777777" w:rsidR="00A04759" w:rsidRDefault="00365C0B">
      <w:pPr>
        <w:pStyle w:val="TOC3"/>
        <w:tabs>
          <w:tab w:val="right" w:leader="dot" w:pos="9016"/>
        </w:tabs>
        <w:rPr>
          <w:rFonts w:eastAsiaTheme="minorEastAsia"/>
          <w:noProof/>
          <w:lang w:eastAsia="en-GB"/>
        </w:rPr>
      </w:pPr>
      <w:hyperlink w:anchor="_Toc407188737" w:history="1">
        <w:r w:rsidR="00A04759" w:rsidRPr="003D61CB">
          <w:rPr>
            <w:rStyle w:val="Hyperlink"/>
            <w:noProof/>
          </w:rPr>
          <w:t>Phone Setup</w:t>
        </w:r>
        <w:r w:rsidR="00A04759">
          <w:rPr>
            <w:noProof/>
            <w:webHidden/>
          </w:rPr>
          <w:tab/>
        </w:r>
        <w:r w:rsidR="00DA59D8">
          <w:rPr>
            <w:noProof/>
            <w:webHidden/>
          </w:rPr>
          <w:fldChar w:fldCharType="begin"/>
        </w:r>
        <w:r w:rsidR="00A04759">
          <w:rPr>
            <w:noProof/>
            <w:webHidden/>
          </w:rPr>
          <w:instrText xml:space="preserve"> PAGEREF _Toc407188737 \h </w:instrText>
        </w:r>
        <w:r w:rsidR="00DA59D8">
          <w:rPr>
            <w:noProof/>
            <w:webHidden/>
          </w:rPr>
        </w:r>
        <w:r w:rsidR="00DA59D8">
          <w:rPr>
            <w:noProof/>
            <w:webHidden/>
          </w:rPr>
          <w:fldChar w:fldCharType="separate"/>
        </w:r>
        <w:r w:rsidR="00A04759">
          <w:rPr>
            <w:noProof/>
            <w:webHidden/>
          </w:rPr>
          <w:t>5</w:t>
        </w:r>
        <w:r w:rsidR="00DA59D8">
          <w:rPr>
            <w:noProof/>
            <w:webHidden/>
          </w:rPr>
          <w:fldChar w:fldCharType="end"/>
        </w:r>
      </w:hyperlink>
    </w:p>
    <w:p w14:paraId="0322D8C6" w14:textId="77777777" w:rsidR="00A04759" w:rsidRDefault="00365C0B">
      <w:pPr>
        <w:pStyle w:val="TOC3"/>
        <w:tabs>
          <w:tab w:val="right" w:leader="dot" w:pos="9016"/>
        </w:tabs>
        <w:rPr>
          <w:rFonts w:eastAsiaTheme="minorEastAsia"/>
          <w:noProof/>
          <w:lang w:eastAsia="en-GB"/>
        </w:rPr>
      </w:pPr>
      <w:hyperlink w:anchor="_Toc407188738" w:history="1">
        <w:r w:rsidR="00A04759" w:rsidRPr="003D61CB">
          <w:rPr>
            <w:rStyle w:val="Hyperlink"/>
            <w:noProof/>
          </w:rPr>
          <w:t>Recording 7940/7960 phones.</w:t>
        </w:r>
        <w:r w:rsidR="00A04759">
          <w:rPr>
            <w:noProof/>
            <w:webHidden/>
          </w:rPr>
          <w:tab/>
        </w:r>
        <w:r w:rsidR="00DA59D8">
          <w:rPr>
            <w:noProof/>
            <w:webHidden/>
          </w:rPr>
          <w:fldChar w:fldCharType="begin"/>
        </w:r>
        <w:r w:rsidR="00A04759">
          <w:rPr>
            <w:noProof/>
            <w:webHidden/>
          </w:rPr>
          <w:instrText xml:space="preserve"> PAGEREF _Toc407188738 \h </w:instrText>
        </w:r>
        <w:r w:rsidR="00DA59D8">
          <w:rPr>
            <w:noProof/>
            <w:webHidden/>
          </w:rPr>
        </w:r>
        <w:r w:rsidR="00DA59D8">
          <w:rPr>
            <w:noProof/>
            <w:webHidden/>
          </w:rPr>
          <w:fldChar w:fldCharType="separate"/>
        </w:r>
        <w:r w:rsidR="00A04759">
          <w:rPr>
            <w:noProof/>
            <w:webHidden/>
          </w:rPr>
          <w:t>5</w:t>
        </w:r>
        <w:r w:rsidR="00DA59D8">
          <w:rPr>
            <w:noProof/>
            <w:webHidden/>
          </w:rPr>
          <w:fldChar w:fldCharType="end"/>
        </w:r>
      </w:hyperlink>
    </w:p>
    <w:p w14:paraId="6AE2CB91" w14:textId="77777777" w:rsidR="002769F9" w:rsidRDefault="00DA59D8" w:rsidP="00A04759">
      <w:pPr>
        <w:pStyle w:val="NoSpacing"/>
      </w:pPr>
      <w:r>
        <w:fldChar w:fldCharType="end"/>
      </w:r>
    </w:p>
    <w:p w14:paraId="19A856E4" w14:textId="77777777" w:rsidR="00A04759" w:rsidRDefault="00A04759">
      <w:pPr>
        <w:rPr>
          <w:rFonts w:asciiTheme="majorHAnsi" w:eastAsiaTheme="majorEastAsia" w:hAnsiTheme="majorHAnsi" w:cstheme="majorBidi"/>
          <w:b/>
          <w:bCs/>
          <w:color w:val="365F91" w:themeColor="accent1" w:themeShade="BF"/>
          <w:sz w:val="28"/>
          <w:szCs w:val="28"/>
        </w:rPr>
      </w:pPr>
      <w:r>
        <w:br w:type="page"/>
      </w:r>
    </w:p>
    <w:p w14:paraId="6A1A31E2" w14:textId="77777777" w:rsidR="00136E24" w:rsidRDefault="00136E24" w:rsidP="00136E24">
      <w:pPr>
        <w:pStyle w:val="Heading1"/>
      </w:pPr>
      <w:bookmarkStart w:id="0" w:name="_Toc407188728"/>
      <w:r>
        <w:lastRenderedPageBreak/>
        <w:t>Recording from the Phone</w:t>
      </w:r>
      <w:bookmarkEnd w:id="0"/>
    </w:p>
    <w:p w14:paraId="09F888C4" w14:textId="77777777" w:rsidR="00136E24" w:rsidRDefault="00136E24" w:rsidP="004C789E">
      <w:pPr>
        <w:pStyle w:val="NoSpacing"/>
        <w:jc w:val="both"/>
      </w:pPr>
    </w:p>
    <w:p w14:paraId="1EA37CA1" w14:textId="77777777" w:rsidR="002769F9" w:rsidRDefault="00DD6B46" w:rsidP="004C789E">
      <w:pPr>
        <w:pStyle w:val="NoSpacing"/>
        <w:jc w:val="both"/>
      </w:pPr>
      <w:r>
        <w:t>This is the traditional recording arch</w:t>
      </w:r>
      <w:r w:rsidR="009C5FF2">
        <w:t>itecture</w:t>
      </w:r>
      <w:r>
        <w:t xml:space="preserve"> we have used</w:t>
      </w:r>
      <w:r w:rsidR="009C5FF2">
        <w:t xml:space="preserve"> to record calls. The SIP invite to Calabrio comes from UCM and the Built in Bridge in the phone sends the media stream to the recorder</w:t>
      </w:r>
      <w:r>
        <w:t>.</w:t>
      </w:r>
      <w:r w:rsidR="009C5FF2">
        <w:t xml:space="preserve"> It is simple to setup and always works. The only downside is if the phone is remote across a WAN then it send two media streams of 80K bits each across the WAN link to the recorder</w:t>
      </w:r>
      <w:r w:rsidR="00780D05">
        <w:t>,</w:t>
      </w:r>
      <w:r w:rsidR="009C5FF2">
        <w:t xml:space="preserve"> that is in </w:t>
      </w:r>
      <w:r w:rsidR="004C789E">
        <w:t>addition</w:t>
      </w:r>
      <w:r w:rsidR="009C5FF2">
        <w:t xml:space="preserve"> to the normal 80K bit audio each way. This results in 80K bits going to the phone and 240K bits coming from the phone.</w:t>
      </w:r>
    </w:p>
    <w:p w14:paraId="00F0F386" w14:textId="77777777" w:rsidR="004C789E" w:rsidRDefault="004C789E" w:rsidP="004C789E">
      <w:pPr>
        <w:pStyle w:val="NoSpacing"/>
        <w:jc w:val="both"/>
      </w:pPr>
    </w:p>
    <w:p w14:paraId="36BB16A6" w14:textId="77777777" w:rsidR="004C789E" w:rsidRDefault="004C789E" w:rsidP="004C789E">
      <w:pPr>
        <w:pStyle w:val="NoSpacing"/>
        <w:jc w:val="both"/>
      </w:pPr>
      <w:r>
        <w:t xml:space="preserve">This does not work on phones that do not have the </w:t>
      </w:r>
      <w:proofErr w:type="spellStart"/>
      <w:r>
        <w:t>BiB</w:t>
      </w:r>
      <w:proofErr w:type="spellEnd"/>
      <w:r>
        <w:t xml:space="preserve"> such as 7940/7960 phones.</w:t>
      </w:r>
      <w:r w:rsidR="00070C01">
        <w:t xml:space="preserve"> It does record all </w:t>
      </w:r>
      <w:r w:rsidR="00780D05">
        <w:t>calls</w:t>
      </w:r>
      <w:r w:rsidR="00070C01">
        <w:t xml:space="preserve"> both external and internal.</w:t>
      </w:r>
    </w:p>
    <w:p w14:paraId="4260B646" w14:textId="77777777" w:rsidR="002769F9" w:rsidRDefault="00365C0B" w:rsidP="002769F9">
      <w:pPr>
        <w:pStyle w:val="NoSpacing"/>
      </w:pPr>
      <w:r>
        <w:pict w14:anchorId="77FD1989">
          <v:group id="_x0000_s1027" editas="canvas" style="width:451.3pt;height:159.35pt;mso-position-horizontal-relative:char;mso-position-vertical-relative:line" coordorigin="2358,1911" coordsize="7200,254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358;top:1911;width:7200;height:254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4092;top:2466;width:674;height:332">
              <v:textbox>
                <w:txbxContent>
                  <w:p w14:paraId="26833775" w14:textId="77777777" w:rsidR="002769F9" w:rsidRPr="002769F9" w:rsidRDefault="002769F9" w:rsidP="002769F9">
                    <w:pPr>
                      <w:pStyle w:val="NoSpacing"/>
                      <w:jc w:val="center"/>
                      <w:rPr>
                        <w:rFonts w:ascii="Courier New" w:hAnsi="Courier New" w:cs="Courier New"/>
                        <w:sz w:val="16"/>
                        <w:szCs w:val="16"/>
                      </w:rPr>
                    </w:pPr>
                    <w:r>
                      <w:rPr>
                        <w:rFonts w:ascii="Courier New" w:hAnsi="Courier New" w:cs="Courier New"/>
                        <w:sz w:val="16"/>
                        <w:szCs w:val="16"/>
                      </w:rPr>
                      <w:t>CUBE</w:t>
                    </w:r>
                  </w:p>
                </w:txbxContent>
              </v:textbox>
            </v:shape>
            <v:shape id="_x0000_s1029" type="#_x0000_t202" style="position:absolute;left:5600;top:2466;width:672;height:332">
              <v:textbox>
                <w:txbxContent>
                  <w:p w14:paraId="1ABE5A41" w14:textId="77777777" w:rsidR="002769F9" w:rsidRPr="002769F9" w:rsidRDefault="002769F9" w:rsidP="002769F9">
                    <w:pPr>
                      <w:pStyle w:val="NoSpacing"/>
                      <w:jc w:val="center"/>
                      <w:rPr>
                        <w:rFonts w:ascii="Courier New" w:hAnsi="Courier New" w:cs="Courier New"/>
                        <w:sz w:val="16"/>
                        <w:szCs w:val="16"/>
                      </w:rPr>
                    </w:pPr>
                    <w:r>
                      <w:rPr>
                        <w:rFonts w:ascii="Courier New" w:hAnsi="Courier New" w:cs="Courier New"/>
                        <w:sz w:val="16"/>
                        <w:szCs w:val="16"/>
                      </w:rPr>
                      <w:t>UCM</w:t>
                    </w:r>
                  </w:p>
                </w:txbxContent>
              </v:textbox>
            </v:shape>
            <v:shape id="_x0000_s1030" type="#_x0000_t202" style="position:absolute;left:7286;top:2465;width:673;height:333">
              <v:textbox>
                <w:txbxContent>
                  <w:p w14:paraId="753D1704" w14:textId="77777777" w:rsidR="002769F9" w:rsidRPr="002769F9" w:rsidRDefault="002769F9" w:rsidP="002769F9">
                    <w:pPr>
                      <w:pStyle w:val="NoSpacing"/>
                      <w:jc w:val="center"/>
                      <w:rPr>
                        <w:rFonts w:ascii="Courier New" w:hAnsi="Courier New" w:cs="Courier New"/>
                        <w:sz w:val="16"/>
                        <w:szCs w:val="16"/>
                      </w:rPr>
                    </w:pPr>
                    <w:r>
                      <w:rPr>
                        <w:rFonts w:ascii="Courier New" w:hAnsi="Courier New" w:cs="Courier New"/>
                        <w:sz w:val="16"/>
                        <w:szCs w:val="16"/>
                      </w:rPr>
                      <w:t>Phone</w:t>
                    </w:r>
                  </w:p>
                </w:txbxContent>
              </v:textbox>
            </v:shape>
            <v:shape id="_x0000_s1031" type="#_x0000_t202" style="position:absolute;left:5495;top:3447;width:893;height:413">
              <v:textbox>
                <w:txbxContent>
                  <w:p w14:paraId="41C79956" w14:textId="77777777" w:rsidR="002769F9" w:rsidRDefault="002769F9" w:rsidP="002769F9">
                    <w:pPr>
                      <w:pStyle w:val="NoSpacing"/>
                      <w:jc w:val="center"/>
                      <w:rPr>
                        <w:rFonts w:ascii="Courier New" w:hAnsi="Courier New" w:cs="Courier New"/>
                        <w:sz w:val="16"/>
                        <w:szCs w:val="16"/>
                      </w:rPr>
                    </w:pPr>
                    <w:r>
                      <w:rPr>
                        <w:rFonts w:ascii="Courier New" w:hAnsi="Courier New" w:cs="Courier New"/>
                        <w:sz w:val="16"/>
                        <w:szCs w:val="16"/>
                      </w:rPr>
                      <w:t>Call</w:t>
                    </w:r>
                  </w:p>
                  <w:p w14:paraId="215249EB" w14:textId="77777777" w:rsidR="002769F9" w:rsidRPr="002769F9" w:rsidRDefault="002769F9" w:rsidP="002769F9">
                    <w:pPr>
                      <w:pStyle w:val="NoSpacing"/>
                      <w:jc w:val="center"/>
                      <w:rPr>
                        <w:rFonts w:ascii="Courier New" w:hAnsi="Courier New" w:cs="Courier New"/>
                        <w:sz w:val="16"/>
                        <w:szCs w:val="16"/>
                      </w:rPr>
                    </w:pPr>
                    <w:r>
                      <w:rPr>
                        <w:rFonts w:ascii="Courier New" w:hAnsi="Courier New" w:cs="Courier New"/>
                        <w:sz w:val="16"/>
                        <w:szCs w:val="16"/>
                      </w:rPr>
                      <w:t>Recorder</w:t>
                    </w:r>
                  </w:p>
                </w:txbxContent>
              </v:textbox>
            </v:shape>
            <v:shape id="_x0000_s1032" type="#_x0000_t202" style="position:absolute;left:2723;top:2465;width:967;height:411" filled="f" stroked="f">
              <v:textbox>
                <w:txbxContent>
                  <w:p w14:paraId="78C06A47" w14:textId="77777777" w:rsidR="002769F9" w:rsidRPr="002769F9" w:rsidRDefault="002769F9" w:rsidP="002769F9">
                    <w:pPr>
                      <w:pStyle w:val="NoSpacing"/>
                      <w:jc w:val="center"/>
                      <w:rPr>
                        <w:rFonts w:ascii="Courier New" w:hAnsi="Courier New" w:cs="Courier New"/>
                        <w:sz w:val="16"/>
                        <w:szCs w:val="16"/>
                      </w:rPr>
                    </w:pPr>
                    <w:r>
                      <w:rPr>
                        <w:rFonts w:ascii="Courier New" w:hAnsi="Courier New" w:cs="Courier New"/>
                        <w:sz w:val="16"/>
                        <w:szCs w:val="16"/>
                      </w:rPr>
                      <w:t>Service Provider</w:t>
                    </w:r>
                  </w:p>
                </w:txbxContent>
              </v:textbox>
            </v:shape>
            <v:shapetype id="_x0000_t32" coordsize="21600,21600" o:spt="32" o:oned="t" path="m,l21600,21600e" filled="f">
              <v:path arrowok="t" fillok="f" o:connecttype="none"/>
              <o:lock v:ext="edit" shapetype="t"/>
            </v:shapetype>
            <v:shape id="_x0000_s1034" type="#_x0000_t32" style="position:absolute;left:3690;top:2632;width:402;height:39;flip:y" o:connectortype="straight">
              <v:stroke startarrow="block" endarrow="block"/>
            </v:shape>
            <v:shape id="_x0000_s1035" type="#_x0000_t32" style="position:absolute;left:4766;top:2632;width:834;height:1" o:connectortype="straight">
              <v:stroke startarrow="block" endarrow="block"/>
            </v:shape>
            <v:shape id="_x0000_s1036" type="#_x0000_t32" style="position:absolute;left:6272;top:2632;width:1014;height:1" o:connectortype="straight">
              <v:stroke startarrow="block" endarrow="block"/>
            </v:shape>
            <v:shape id="_x0000_s1037" type="#_x0000_t32" style="position:absolute;left:5936;top:2798;width:6;height:649" o:connectortype="straight">
              <v:stroke endarrow="block"/>
            </v:shape>
            <v:shape id="_x0000_s1038" type="#_x0000_t32" style="position:absolute;left:6388;top:2798;width:1235;height:856;flip:x" o:connectortype="straight">
              <v:stroke endarrow="block"/>
            </v:shape>
            <v:shape id="_x0000_s1039" type="#_x0000_t202" style="position:absolute;left:5178;top:2963;width:888;height:484" filled="f" stroked="f">
              <v:textbox>
                <w:txbxContent>
                  <w:p w14:paraId="663411B2" w14:textId="77777777" w:rsidR="002769F9" w:rsidRPr="002769F9" w:rsidRDefault="002769F9" w:rsidP="002769F9">
                    <w:pPr>
                      <w:pStyle w:val="NoSpacing"/>
                      <w:jc w:val="center"/>
                      <w:rPr>
                        <w:rFonts w:ascii="Courier New" w:hAnsi="Courier New" w:cs="Courier New"/>
                        <w:sz w:val="16"/>
                        <w:szCs w:val="16"/>
                      </w:rPr>
                    </w:pPr>
                    <w:r>
                      <w:rPr>
                        <w:rFonts w:ascii="Courier New" w:hAnsi="Courier New" w:cs="Courier New"/>
                        <w:sz w:val="16"/>
                        <w:szCs w:val="16"/>
                      </w:rPr>
                      <w:t>SIP Invite</w:t>
                    </w:r>
                  </w:p>
                </w:txbxContent>
              </v:textbox>
            </v:shape>
            <v:shape id="_x0000_s1040" type="#_x0000_t202" style="position:absolute;left:6938;top:3100;width:847;height:554" filled="f" stroked="f">
              <v:textbox>
                <w:txbxContent>
                  <w:p w14:paraId="36E7B55A" w14:textId="77777777" w:rsidR="002769F9" w:rsidRPr="002769F9" w:rsidRDefault="002769F9" w:rsidP="002769F9">
                    <w:pPr>
                      <w:pStyle w:val="NoSpacing"/>
                      <w:jc w:val="center"/>
                      <w:rPr>
                        <w:rFonts w:ascii="Courier New" w:hAnsi="Courier New" w:cs="Courier New"/>
                        <w:sz w:val="16"/>
                        <w:szCs w:val="16"/>
                      </w:rPr>
                    </w:pPr>
                    <w:r>
                      <w:rPr>
                        <w:rFonts w:ascii="Courier New" w:hAnsi="Courier New" w:cs="Courier New"/>
                        <w:sz w:val="16"/>
                        <w:szCs w:val="16"/>
                      </w:rPr>
                      <w:t xml:space="preserve">Audio from </w:t>
                    </w:r>
                    <w:proofErr w:type="spellStart"/>
                    <w:r>
                      <w:rPr>
                        <w:rFonts w:ascii="Courier New" w:hAnsi="Courier New" w:cs="Courier New"/>
                        <w:sz w:val="16"/>
                        <w:szCs w:val="16"/>
                      </w:rPr>
                      <w:t>BiB</w:t>
                    </w:r>
                    <w:proofErr w:type="spellEnd"/>
                  </w:p>
                </w:txbxContent>
              </v:textbox>
            </v:shape>
            <v:shape id="_x0000_s1055" type="#_x0000_t202" style="position:absolute;left:3333;top:3994;width:5498;height:324" stroked="f">
              <v:textbox>
                <w:txbxContent>
                  <w:p w14:paraId="1374FAE9" w14:textId="77777777" w:rsidR="002769F9" w:rsidRPr="002769F9" w:rsidRDefault="002769F9" w:rsidP="002769F9">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Calabrio Network Recording using </w:t>
                    </w:r>
                    <w:r w:rsidR="00D577D3">
                      <w:rPr>
                        <w:rFonts w:ascii="Times New Roman" w:hAnsi="Times New Roman" w:cs="Times New Roman"/>
                        <w:sz w:val="20"/>
                        <w:szCs w:val="20"/>
                      </w:rPr>
                      <w:t xml:space="preserve">the </w:t>
                    </w:r>
                    <w:r>
                      <w:rPr>
                        <w:rFonts w:ascii="Times New Roman" w:hAnsi="Times New Roman" w:cs="Times New Roman"/>
                        <w:sz w:val="20"/>
                        <w:szCs w:val="20"/>
                      </w:rPr>
                      <w:t>Phone Built in Bridge</w:t>
                    </w:r>
                  </w:p>
                </w:txbxContent>
              </v:textbox>
            </v:shape>
            <w10:anchorlock/>
          </v:group>
        </w:pict>
      </w:r>
    </w:p>
    <w:p w14:paraId="133D63D0" w14:textId="77777777" w:rsidR="002769F9" w:rsidRDefault="00136E24" w:rsidP="00136E24">
      <w:pPr>
        <w:pStyle w:val="Heading1"/>
      </w:pPr>
      <w:bookmarkStart w:id="1" w:name="_Toc407188729"/>
      <w:r>
        <w:t>CUBE only Recording</w:t>
      </w:r>
      <w:bookmarkEnd w:id="1"/>
    </w:p>
    <w:p w14:paraId="352AE7DF" w14:textId="77777777" w:rsidR="002769F9" w:rsidRDefault="002769F9" w:rsidP="002769F9">
      <w:pPr>
        <w:pStyle w:val="NoSpacing"/>
      </w:pPr>
    </w:p>
    <w:p w14:paraId="4A0E3086" w14:textId="77777777" w:rsidR="002769F9" w:rsidRDefault="009C5FF2" w:rsidP="004C789E">
      <w:pPr>
        <w:pStyle w:val="NoSpacing"/>
        <w:jc w:val="both"/>
      </w:pPr>
      <w:r>
        <w:t xml:space="preserve">This is an alternate architecture where the CUBE sends both the SIP Invite and the audio stream to the phone. This removes any limitations on WAN links. The Calabrio does not handle this very well as its licensing is based on a named user. The SIP trunk from the CUBE does not carry the phone </w:t>
      </w:r>
      <w:proofErr w:type="gramStart"/>
      <w:r>
        <w:t>user name</w:t>
      </w:r>
      <w:proofErr w:type="gramEnd"/>
      <w:r>
        <w:t xml:space="preserve"> unlike the first example where the SIP invite comes from UCM. As a </w:t>
      </w:r>
      <w:proofErr w:type="gramStart"/>
      <w:r>
        <w:t>result</w:t>
      </w:r>
      <w:proofErr w:type="gramEnd"/>
      <w:r>
        <w:t xml:space="preserve"> the Calabrio needs access to the UCM call data records or the CCX server if the user being recorded</w:t>
      </w:r>
      <w:r w:rsidR="004C789E">
        <w:t xml:space="preserve"> is an agent. It </w:t>
      </w:r>
      <w:proofErr w:type="gramStart"/>
      <w:r w:rsidR="00136E24">
        <w:t>has to</w:t>
      </w:r>
      <w:proofErr w:type="gramEnd"/>
      <w:r w:rsidR="00136E24">
        <w:t xml:space="preserve"> map the GUID of the SIP call</w:t>
      </w:r>
      <w:r w:rsidR="004C789E">
        <w:t xml:space="preserve"> into an end user by running a reconciliation process.</w:t>
      </w:r>
    </w:p>
    <w:p w14:paraId="1D686EB5" w14:textId="77777777" w:rsidR="004C789E" w:rsidRDefault="004C789E" w:rsidP="004C789E">
      <w:pPr>
        <w:pStyle w:val="NoSpacing"/>
        <w:jc w:val="both"/>
      </w:pPr>
    </w:p>
    <w:p w14:paraId="4A6BCA0E" w14:textId="77777777" w:rsidR="004C789E" w:rsidRDefault="004C789E" w:rsidP="004C789E">
      <w:pPr>
        <w:pStyle w:val="NoSpacing"/>
        <w:jc w:val="both"/>
      </w:pPr>
      <w:r>
        <w:t>This does have the advantage of recording all phones including 7940/7960. This architecture works well for the Cisco Media Sense recorder but less well for Calabrio.</w:t>
      </w:r>
      <w:r w:rsidR="00070C01">
        <w:t xml:space="preserve"> It only records external </w:t>
      </w:r>
      <w:proofErr w:type="gramStart"/>
      <w:r w:rsidR="00070C01">
        <w:t>calls,</w:t>
      </w:r>
      <w:proofErr w:type="gramEnd"/>
      <w:r w:rsidR="00070C01">
        <w:t xml:space="preserve"> it does not record internal calls.</w:t>
      </w:r>
    </w:p>
    <w:p w14:paraId="24334CAF" w14:textId="77777777" w:rsidR="002769F9" w:rsidRDefault="00365C0B" w:rsidP="002769F9">
      <w:pPr>
        <w:pStyle w:val="NoSpacing"/>
      </w:pPr>
      <w:r>
        <w:pict w14:anchorId="28ABED60">
          <v:group id="_x0000_s1111" editas="canvas" style="width:451.3pt;height:159.35pt;mso-position-horizontal-relative:char;mso-position-vertical-relative:line" coordorigin="2358,1911" coordsize="7200,2542">
            <o:lock v:ext="edit" aspectratio="t"/>
            <v:shape id="_x0000_s1112" type="#_x0000_t75" style="position:absolute;left:2358;top:1911;width:7200;height:2542" o:preferrelative="f">
              <v:fill o:detectmouseclick="t"/>
              <v:path o:extrusionok="t" o:connecttype="none"/>
              <o:lock v:ext="edit" text="t"/>
            </v:shape>
            <v:shape id="_x0000_s1113" type="#_x0000_t202" style="position:absolute;left:4092;top:2466;width:674;height:332">
              <v:textbox>
                <w:txbxContent>
                  <w:p w14:paraId="384D0F23" w14:textId="77777777" w:rsidR="00DD6B46" w:rsidRPr="002769F9" w:rsidRDefault="00DD6B46" w:rsidP="00DD6B46">
                    <w:pPr>
                      <w:pStyle w:val="NoSpacing"/>
                      <w:jc w:val="center"/>
                      <w:rPr>
                        <w:rFonts w:ascii="Courier New" w:hAnsi="Courier New" w:cs="Courier New"/>
                        <w:sz w:val="16"/>
                        <w:szCs w:val="16"/>
                      </w:rPr>
                    </w:pPr>
                    <w:r>
                      <w:rPr>
                        <w:rFonts w:ascii="Courier New" w:hAnsi="Courier New" w:cs="Courier New"/>
                        <w:sz w:val="16"/>
                        <w:szCs w:val="16"/>
                      </w:rPr>
                      <w:t>CUBE</w:t>
                    </w:r>
                  </w:p>
                </w:txbxContent>
              </v:textbox>
            </v:shape>
            <v:shape id="_x0000_s1114" type="#_x0000_t202" style="position:absolute;left:5600;top:2466;width:672;height:332">
              <v:textbox>
                <w:txbxContent>
                  <w:p w14:paraId="6B204983" w14:textId="77777777" w:rsidR="00DD6B46" w:rsidRPr="002769F9" w:rsidRDefault="00DD6B46" w:rsidP="00DD6B46">
                    <w:pPr>
                      <w:pStyle w:val="NoSpacing"/>
                      <w:jc w:val="center"/>
                      <w:rPr>
                        <w:rFonts w:ascii="Courier New" w:hAnsi="Courier New" w:cs="Courier New"/>
                        <w:sz w:val="16"/>
                        <w:szCs w:val="16"/>
                      </w:rPr>
                    </w:pPr>
                    <w:r>
                      <w:rPr>
                        <w:rFonts w:ascii="Courier New" w:hAnsi="Courier New" w:cs="Courier New"/>
                        <w:sz w:val="16"/>
                        <w:szCs w:val="16"/>
                      </w:rPr>
                      <w:t>UCM</w:t>
                    </w:r>
                  </w:p>
                </w:txbxContent>
              </v:textbox>
            </v:shape>
            <v:shape id="_x0000_s1115" type="#_x0000_t202" style="position:absolute;left:7286;top:2465;width:673;height:333">
              <v:textbox>
                <w:txbxContent>
                  <w:p w14:paraId="35AE9C91" w14:textId="77777777" w:rsidR="00DD6B46" w:rsidRPr="002769F9" w:rsidRDefault="00DD6B46" w:rsidP="00DD6B46">
                    <w:pPr>
                      <w:pStyle w:val="NoSpacing"/>
                      <w:jc w:val="center"/>
                      <w:rPr>
                        <w:rFonts w:ascii="Courier New" w:hAnsi="Courier New" w:cs="Courier New"/>
                        <w:sz w:val="16"/>
                        <w:szCs w:val="16"/>
                      </w:rPr>
                    </w:pPr>
                    <w:r>
                      <w:rPr>
                        <w:rFonts w:ascii="Courier New" w:hAnsi="Courier New" w:cs="Courier New"/>
                        <w:sz w:val="16"/>
                        <w:szCs w:val="16"/>
                      </w:rPr>
                      <w:t>Phone</w:t>
                    </w:r>
                  </w:p>
                </w:txbxContent>
              </v:textbox>
            </v:shape>
            <v:shape id="_x0000_s1116" type="#_x0000_t202" style="position:absolute;left:5495;top:3447;width:893;height:413">
              <v:textbox>
                <w:txbxContent>
                  <w:p w14:paraId="082FA4B2" w14:textId="77777777" w:rsidR="00DD6B46" w:rsidRDefault="00DD6B46" w:rsidP="00DD6B46">
                    <w:pPr>
                      <w:pStyle w:val="NoSpacing"/>
                      <w:jc w:val="center"/>
                      <w:rPr>
                        <w:rFonts w:ascii="Courier New" w:hAnsi="Courier New" w:cs="Courier New"/>
                        <w:sz w:val="16"/>
                        <w:szCs w:val="16"/>
                      </w:rPr>
                    </w:pPr>
                    <w:r>
                      <w:rPr>
                        <w:rFonts w:ascii="Courier New" w:hAnsi="Courier New" w:cs="Courier New"/>
                        <w:sz w:val="16"/>
                        <w:szCs w:val="16"/>
                      </w:rPr>
                      <w:t>Call</w:t>
                    </w:r>
                  </w:p>
                  <w:p w14:paraId="26CDEAED" w14:textId="77777777" w:rsidR="00DD6B46" w:rsidRPr="002769F9" w:rsidRDefault="00DD6B46" w:rsidP="00DD6B46">
                    <w:pPr>
                      <w:pStyle w:val="NoSpacing"/>
                      <w:jc w:val="center"/>
                      <w:rPr>
                        <w:rFonts w:ascii="Courier New" w:hAnsi="Courier New" w:cs="Courier New"/>
                        <w:sz w:val="16"/>
                        <w:szCs w:val="16"/>
                      </w:rPr>
                    </w:pPr>
                    <w:r>
                      <w:rPr>
                        <w:rFonts w:ascii="Courier New" w:hAnsi="Courier New" w:cs="Courier New"/>
                        <w:sz w:val="16"/>
                        <w:szCs w:val="16"/>
                      </w:rPr>
                      <w:t>Recorder</w:t>
                    </w:r>
                  </w:p>
                </w:txbxContent>
              </v:textbox>
            </v:shape>
            <v:shape id="_x0000_s1117" type="#_x0000_t202" style="position:absolute;left:2723;top:2465;width:967;height:411" filled="f" stroked="f">
              <v:textbox>
                <w:txbxContent>
                  <w:p w14:paraId="39CEF097" w14:textId="77777777" w:rsidR="00DD6B46" w:rsidRPr="002769F9" w:rsidRDefault="00DD6B46" w:rsidP="00DD6B46">
                    <w:pPr>
                      <w:pStyle w:val="NoSpacing"/>
                      <w:jc w:val="center"/>
                      <w:rPr>
                        <w:rFonts w:ascii="Courier New" w:hAnsi="Courier New" w:cs="Courier New"/>
                        <w:sz w:val="16"/>
                        <w:szCs w:val="16"/>
                      </w:rPr>
                    </w:pPr>
                    <w:r>
                      <w:rPr>
                        <w:rFonts w:ascii="Courier New" w:hAnsi="Courier New" w:cs="Courier New"/>
                        <w:sz w:val="16"/>
                        <w:szCs w:val="16"/>
                      </w:rPr>
                      <w:t>Service Provider</w:t>
                    </w:r>
                  </w:p>
                </w:txbxContent>
              </v:textbox>
            </v:shape>
            <v:shape id="_x0000_s1118" type="#_x0000_t32" style="position:absolute;left:3690;top:2632;width:402;height:39;flip:y" o:connectortype="straight">
              <v:stroke startarrow="block" endarrow="block"/>
            </v:shape>
            <v:shape id="_x0000_s1119" type="#_x0000_t32" style="position:absolute;left:4766;top:2632;width:834;height:1" o:connectortype="straight">
              <v:stroke startarrow="block" endarrow="block"/>
            </v:shape>
            <v:shape id="_x0000_s1120" type="#_x0000_t32" style="position:absolute;left:6272;top:2632;width:1014;height:1" o:connectortype="straight">
              <v:stroke startarrow="block" endarrow="block"/>
            </v:shape>
            <v:shape id="_x0000_s1121" type="#_x0000_t32" style="position:absolute;left:4430;top:2798;width:1512;height:649" o:connectortype="straight">
              <v:stroke endarrow="block"/>
            </v:shape>
            <v:shape id="_x0000_s1123" type="#_x0000_t202" style="position:absolute;left:5384;top:2876;width:888;height:484" filled="f" stroked="f">
              <v:textbox>
                <w:txbxContent>
                  <w:p w14:paraId="72EBA1B3" w14:textId="77777777" w:rsidR="00DD6B46" w:rsidRPr="002769F9" w:rsidRDefault="00DD6B46" w:rsidP="00DD6B46">
                    <w:pPr>
                      <w:pStyle w:val="NoSpacing"/>
                      <w:jc w:val="center"/>
                      <w:rPr>
                        <w:rFonts w:ascii="Courier New" w:hAnsi="Courier New" w:cs="Courier New"/>
                        <w:sz w:val="16"/>
                        <w:szCs w:val="16"/>
                      </w:rPr>
                    </w:pPr>
                    <w:r>
                      <w:rPr>
                        <w:rFonts w:ascii="Courier New" w:hAnsi="Courier New" w:cs="Courier New"/>
                        <w:sz w:val="16"/>
                        <w:szCs w:val="16"/>
                      </w:rPr>
                      <w:t>SIP Invite</w:t>
                    </w:r>
                  </w:p>
                </w:txbxContent>
              </v:textbox>
            </v:shape>
            <v:shape id="_x0000_s1124" type="#_x0000_t202" style="position:absolute;left:4241;top:3100;width:846;height:554" filled="f" stroked="f">
              <v:textbox>
                <w:txbxContent>
                  <w:p w14:paraId="3008CCD7" w14:textId="77777777" w:rsidR="00DD6B46" w:rsidRDefault="00DD6B46" w:rsidP="00DD6B46">
                    <w:pPr>
                      <w:pStyle w:val="NoSpacing"/>
                      <w:jc w:val="center"/>
                      <w:rPr>
                        <w:rFonts w:ascii="Courier New" w:hAnsi="Courier New" w:cs="Courier New"/>
                        <w:sz w:val="16"/>
                        <w:szCs w:val="16"/>
                      </w:rPr>
                    </w:pPr>
                    <w:r>
                      <w:rPr>
                        <w:rFonts w:ascii="Courier New" w:hAnsi="Courier New" w:cs="Courier New"/>
                        <w:sz w:val="16"/>
                        <w:szCs w:val="16"/>
                      </w:rPr>
                      <w:t>Audio</w:t>
                    </w:r>
                  </w:p>
                  <w:p w14:paraId="5CA71AB0" w14:textId="77777777" w:rsidR="00DD6B46" w:rsidRPr="002769F9" w:rsidRDefault="00DD6B46" w:rsidP="00DD6B46">
                    <w:pPr>
                      <w:pStyle w:val="NoSpacing"/>
                      <w:jc w:val="center"/>
                      <w:rPr>
                        <w:rFonts w:ascii="Courier New" w:hAnsi="Courier New" w:cs="Courier New"/>
                        <w:sz w:val="16"/>
                        <w:szCs w:val="16"/>
                      </w:rPr>
                    </w:pPr>
                    <w:r>
                      <w:rPr>
                        <w:rFonts w:ascii="Courier New" w:hAnsi="Courier New" w:cs="Courier New"/>
                        <w:sz w:val="16"/>
                        <w:szCs w:val="16"/>
                      </w:rPr>
                      <w:t>From CUBE</w:t>
                    </w:r>
                  </w:p>
                </w:txbxContent>
              </v:textbox>
            </v:shape>
            <v:shape id="_x0000_s1125" type="#_x0000_t202" style="position:absolute;left:3333;top:3994;width:5498;height:324" stroked="f">
              <v:textbox>
                <w:txbxContent>
                  <w:p w14:paraId="4EE0FBFB" w14:textId="77777777" w:rsidR="00DD6B46" w:rsidRPr="002769F9" w:rsidRDefault="00DD6B46" w:rsidP="00DD6B46">
                    <w:pPr>
                      <w:pStyle w:val="NoSpacing"/>
                      <w:jc w:val="center"/>
                      <w:rPr>
                        <w:rFonts w:ascii="Times New Roman" w:hAnsi="Times New Roman" w:cs="Times New Roman"/>
                        <w:sz w:val="20"/>
                        <w:szCs w:val="20"/>
                      </w:rPr>
                    </w:pPr>
                    <w:r>
                      <w:rPr>
                        <w:rFonts w:ascii="Times New Roman" w:hAnsi="Times New Roman" w:cs="Times New Roman"/>
                        <w:sz w:val="20"/>
                        <w:szCs w:val="20"/>
                      </w:rPr>
                      <w:t>Calabrio CUBE Recording</w:t>
                    </w:r>
                  </w:p>
                </w:txbxContent>
              </v:textbox>
            </v:shape>
            <v:shape id="_x0000_s1126" type="#_x0000_t32" style="position:absolute;left:4430;top:2798;width:1065;height:856" o:connectortype="straight">
              <v:stroke endarrow="block"/>
            </v:shape>
            <w10:anchorlock/>
          </v:group>
        </w:pict>
      </w:r>
    </w:p>
    <w:p w14:paraId="5F11A7FE" w14:textId="77777777" w:rsidR="002769F9" w:rsidRDefault="002769F9" w:rsidP="002769F9">
      <w:pPr>
        <w:pStyle w:val="NoSpacing"/>
      </w:pPr>
    </w:p>
    <w:p w14:paraId="4366B3FC" w14:textId="77777777" w:rsidR="00136E24" w:rsidRDefault="00136E24" w:rsidP="00136E24">
      <w:pPr>
        <w:pStyle w:val="Heading1"/>
      </w:pPr>
      <w:bookmarkStart w:id="2" w:name="_Toc407188730"/>
      <w:r>
        <w:lastRenderedPageBreak/>
        <w:t>Recording from the CUBE</w:t>
      </w:r>
      <w:bookmarkEnd w:id="2"/>
    </w:p>
    <w:p w14:paraId="561395EC" w14:textId="77777777" w:rsidR="00136E24" w:rsidRDefault="00136E24" w:rsidP="00BC5581">
      <w:pPr>
        <w:pStyle w:val="NoSpacing"/>
        <w:jc w:val="both"/>
      </w:pPr>
    </w:p>
    <w:p w14:paraId="486B7499" w14:textId="77777777" w:rsidR="002769F9" w:rsidRDefault="004C789E" w:rsidP="00BC5581">
      <w:pPr>
        <w:pStyle w:val="NoSpacing"/>
        <w:jc w:val="both"/>
      </w:pPr>
      <w:r>
        <w:t>This is the third recording architecture which combines the simplicity of Network Recording using the Built in Bridge but having the audio stream come from the CUBE.</w:t>
      </w:r>
      <w:r w:rsidR="00727000">
        <w:t xml:space="preserve"> The SIP Invite comes from UCM and provides the end user information that Calabrio requires. The Audio stream comes from the CUBE which is transparent to Calabrio.</w:t>
      </w:r>
    </w:p>
    <w:p w14:paraId="5D64E0B4" w14:textId="77777777" w:rsidR="00727000" w:rsidRDefault="00727000" w:rsidP="00BC5581">
      <w:pPr>
        <w:pStyle w:val="NoSpacing"/>
        <w:jc w:val="both"/>
      </w:pPr>
    </w:p>
    <w:p w14:paraId="020D5267" w14:textId="77777777" w:rsidR="00727000" w:rsidRDefault="00727000" w:rsidP="00BC5581">
      <w:pPr>
        <w:pStyle w:val="NoSpacing"/>
        <w:jc w:val="both"/>
      </w:pPr>
      <w:r>
        <w:t>This does record external calls for all phones including the 7940/7960. It can also record internal calls for those</w:t>
      </w:r>
      <w:r w:rsidR="00BC5581">
        <w:t xml:space="preserve"> phones having the </w:t>
      </w:r>
      <w:proofErr w:type="spellStart"/>
      <w:r w:rsidR="00BC5581">
        <w:t>BiB.</w:t>
      </w:r>
      <w:proofErr w:type="spellEnd"/>
      <w:r w:rsidR="00BC5581">
        <w:t xml:space="preserve"> </w:t>
      </w:r>
      <w:r w:rsidR="00716479">
        <w:t xml:space="preserve">For recording internal </w:t>
      </w:r>
      <w:proofErr w:type="gramStart"/>
      <w:r w:rsidR="00716479">
        <w:t>calls</w:t>
      </w:r>
      <w:proofErr w:type="gramEnd"/>
      <w:r w:rsidR="00716479">
        <w:t xml:space="preserve"> the UCM instructs the phone to send the audio stream instead of the CUBE. </w:t>
      </w:r>
    </w:p>
    <w:p w14:paraId="541EFA4E" w14:textId="77777777" w:rsidR="0052132C" w:rsidRDefault="0052132C" w:rsidP="00BC5581">
      <w:pPr>
        <w:pStyle w:val="NoSpacing"/>
        <w:jc w:val="both"/>
      </w:pPr>
    </w:p>
    <w:p w14:paraId="437567B7" w14:textId="77777777" w:rsidR="0052132C" w:rsidRDefault="0052132C" w:rsidP="00BC5581">
      <w:pPr>
        <w:pStyle w:val="NoSpacing"/>
        <w:jc w:val="both"/>
      </w:pPr>
      <w:r>
        <w:t xml:space="preserve">The recording method on UCM is "Gateway preferred". That means that internal phone to phone calls will be recorded using the </w:t>
      </w:r>
      <w:proofErr w:type="spellStart"/>
      <w:r>
        <w:t>BiB</w:t>
      </w:r>
      <w:proofErr w:type="spellEnd"/>
      <w:r>
        <w:t xml:space="preserve"> and this will still take WAN bandwidth. You can disable the </w:t>
      </w:r>
      <w:proofErr w:type="spellStart"/>
      <w:r>
        <w:t>BiB</w:t>
      </w:r>
      <w:proofErr w:type="spellEnd"/>
      <w:r>
        <w:t xml:space="preserve"> on the phone and that will prevent it recording using the </w:t>
      </w:r>
      <w:proofErr w:type="spellStart"/>
      <w:r>
        <w:t>BiB</w:t>
      </w:r>
      <w:proofErr w:type="spellEnd"/>
      <w:r>
        <w:t xml:space="preserve"> while still allowing recording for calls that cross</w:t>
      </w:r>
      <w:r w:rsidR="00943DD6">
        <w:t xml:space="preserve"> the CUBE. This </w:t>
      </w:r>
      <w:r>
        <w:t>will also stop silent monitoring</w:t>
      </w:r>
      <w:r w:rsidR="00943DD6">
        <w:t xml:space="preserve"> and is likely</w:t>
      </w:r>
      <w:r>
        <w:t xml:space="preserve"> be an issue if the people being recorded are CCX agents.</w:t>
      </w:r>
    </w:p>
    <w:p w14:paraId="0A18BF1C" w14:textId="77777777" w:rsidR="002769F9" w:rsidRDefault="002769F9" w:rsidP="00BC5581">
      <w:pPr>
        <w:pStyle w:val="NoSpacing"/>
        <w:jc w:val="both"/>
      </w:pPr>
    </w:p>
    <w:p w14:paraId="726850AA" w14:textId="77777777" w:rsidR="002769F9" w:rsidRDefault="00DA38B1" w:rsidP="00DA38B1">
      <w:pPr>
        <w:pStyle w:val="NoSpacing"/>
        <w:jc w:val="both"/>
      </w:pPr>
      <w:r>
        <w:t xml:space="preserve">UCM runs an additional </w:t>
      </w:r>
      <w:proofErr w:type="spellStart"/>
      <w:r>
        <w:t>wsapi</w:t>
      </w:r>
      <w:proofErr w:type="spellEnd"/>
      <w:r>
        <w:t xml:space="preserve"> protocol over http to the CUBE. UCM uses this to instruct the CUBE to start and stop the audio streams and to provide the end point IP and port number to send the streams to.</w:t>
      </w:r>
    </w:p>
    <w:p w14:paraId="26EB6C24" w14:textId="77777777" w:rsidR="00BC5581" w:rsidRDefault="00BC5581" w:rsidP="00DA38B1">
      <w:pPr>
        <w:pStyle w:val="NoSpacing"/>
        <w:jc w:val="both"/>
      </w:pPr>
    </w:p>
    <w:p w14:paraId="30A06796" w14:textId="77777777" w:rsidR="002769F9" w:rsidRDefault="00365C0B" w:rsidP="002769F9">
      <w:pPr>
        <w:pStyle w:val="NoSpacing"/>
      </w:pPr>
      <w:r>
        <w:pict w14:anchorId="2C9DD9AA">
          <v:group id="_x0000_s1094" editas="canvas" style="width:451.3pt;height:159.35pt;mso-position-horizontal-relative:char;mso-position-vertical-relative:line" coordorigin="2358,1911" coordsize="7200,2542">
            <o:lock v:ext="edit" aspectratio="t"/>
            <v:shape id="_x0000_s1095" type="#_x0000_t75" style="position:absolute;left:2358;top:1911;width:7200;height:2542" o:preferrelative="f">
              <v:fill o:detectmouseclick="t"/>
              <v:path o:extrusionok="t" o:connecttype="none"/>
              <o:lock v:ext="edit" text="t"/>
            </v:shape>
            <v:shape id="_x0000_s1096" type="#_x0000_t202" style="position:absolute;left:4092;top:2466;width:674;height:332">
              <v:textbox style="mso-next-textbox:#_x0000_s1096">
                <w:txbxContent>
                  <w:p w14:paraId="4814F970" w14:textId="77777777" w:rsidR="00DD6B46" w:rsidRPr="002769F9" w:rsidRDefault="00DD6B46" w:rsidP="00DD6B46">
                    <w:pPr>
                      <w:pStyle w:val="NoSpacing"/>
                      <w:jc w:val="center"/>
                      <w:rPr>
                        <w:rFonts w:ascii="Courier New" w:hAnsi="Courier New" w:cs="Courier New"/>
                        <w:sz w:val="16"/>
                        <w:szCs w:val="16"/>
                      </w:rPr>
                    </w:pPr>
                    <w:r>
                      <w:rPr>
                        <w:rFonts w:ascii="Courier New" w:hAnsi="Courier New" w:cs="Courier New"/>
                        <w:sz w:val="16"/>
                        <w:szCs w:val="16"/>
                      </w:rPr>
                      <w:t>CUBE</w:t>
                    </w:r>
                  </w:p>
                </w:txbxContent>
              </v:textbox>
            </v:shape>
            <v:shape id="_x0000_s1097" type="#_x0000_t202" style="position:absolute;left:5600;top:2466;width:672;height:332">
              <v:textbox style="mso-next-textbox:#_x0000_s1097">
                <w:txbxContent>
                  <w:p w14:paraId="34603D2F" w14:textId="77777777" w:rsidR="00DD6B46" w:rsidRPr="002769F9" w:rsidRDefault="00DD6B46" w:rsidP="00DD6B46">
                    <w:pPr>
                      <w:pStyle w:val="NoSpacing"/>
                      <w:jc w:val="center"/>
                      <w:rPr>
                        <w:rFonts w:ascii="Courier New" w:hAnsi="Courier New" w:cs="Courier New"/>
                        <w:sz w:val="16"/>
                        <w:szCs w:val="16"/>
                      </w:rPr>
                    </w:pPr>
                    <w:r>
                      <w:rPr>
                        <w:rFonts w:ascii="Courier New" w:hAnsi="Courier New" w:cs="Courier New"/>
                        <w:sz w:val="16"/>
                        <w:szCs w:val="16"/>
                      </w:rPr>
                      <w:t>UCM</w:t>
                    </w:r>
                  </w:p>
                </w:txbxContent>
              </v:textbox>
            </v:shape>
            <v:shape id="_x0000_s1098" type="#_x0000_t202" style="position:absolute;left:7286;top:2465;width:673;height:333">
              <v:textbox style="mso-next-textbox:#_x0000_s1098">
                <w:txbxContent>
                  <w:p w14:paraId="13D22795" w14:textId="77777777" w:rsidR="00DD6B46" w:rsidRPr="002769F9" w:rsidRDefault="00DD6B46" w:rsidP="00DD6B46">
                    <w:pPr>
                      <w:pStyle w:val="NoSpacing"/>
                      <w:jc w:val="center"/>
                      <w:rPr>
                        <w:rFonts w:ascii="Courier New" w:hAnsi="Courier New" w:cs="Courier New"/>
                        <w:sz w:val="16"/>
                        <w:szCs w:val="16"/>
                      </w:rPr>
                    </w:pPr>
                    <w:r>
                      <w:rPr>
                        <w:rFonts w:ascii="Courier New" w:hAnsi="Courier New" w:cs="Courier New"/>
                        <w:sz w:val="16"/>
                        <w:szCs w:val="16"/>
                      </w:rPr>
                      <w:t>Phone</w:t>
                    </w:r>
                  </w:p>
                </w:txbxContent>
              </v:textbox>
            </v:shape>
            <v:shape id="_x0000_s1099" type="#_x0000_t202" style="position:absolute;left:5495;top:3447;width:893;height:413">
              <v:textbox style="mso-next-textbox:#_x0000_s1099">
                <w:txbxContent>
                  <w:p w14:paraId="78FB3E41" w14:textId="77777777" w:rsidR="00DD6B46" w:rsidRDefault="00DD6B46" w:rsidP="00DD6B46">
                    <w:pPr>
                      <w:pStyle w:val="NoSpacing"/>
                      <w:jc w:val="center"/>
                      <w:rPr>
                        <w:rFonts w:ascii="Courier New" w:hAnsi="Courier New" w:cs="Courier New"/>
                        <w:sz w:val="16"/>
                        <w:szCs w:val="16"/>
                      </w:rPr>
                    </w:pPr>
                    <w:r>
                      <w:rPr>
                        <w:rFonts w:ascii="Courier New" w:hAnsi="Courier New" w:cs="Courier New"/>
                        <w:sz w:val="16"/>
                        <w:szCs w:val="16"/>
                      </w:rPr>
                      <w:t>Call</w:t>
                    </w:r>
                  </w:p>
                  <w:p w14:paraId="59903E92" w14:textId="77777777" w:rsidR="00DD6B46" w:rsidRPr="002769F9" w:rsidRDefault="00DD6B46" w:rsidP="00DD6B46">
                    <w:pPr>
                      <w:pStyle w:val="NoSpacing"/>
                      <w:jc w:val="center"/>
                      <w:rPr>
                        <w:rFonts w:ascii="Courier New" w:hAnsi="Courier New" w:cs="Courier New"/>
                        <w:sz w:val="16"/>
                        <w:szCs w:val="16"/>
                      </w:rPr>
                    </w:pPr>
                    <w:r>
                      <w:rPr>
                        <w:rFonts w:ascii="Courier New" w:hAnsi="Courier New" w:cs="Courier New"/>
                        <w:sz w:val="16"/>
                        <w:szCs w:val="16"/>
                      </w:rPr>
                      <w:t>Recorder</w:t>
                    </w:r>
                  </w:p>
                </w:txbxContent>
              </v:textbox>
            </v:shape>
            <v:shape id="_x0000_s1100" type="#_x0000_t202" style="position:absolute;left:2723;top:2465;width:967;height:411" filled="f" stroked="f">
              <v:textbox style="mso-next-textbox:#_x0000_s1100">
                <w:txbxContent>
                  <w:p w14:paraId="3303EBAB" w14:textId="77777777" w:rsidR="00DD6B46" w:rsidRPr="002769F9" w:rsidRDefault="00DD6B46" w:rsidP="00DD6B46">
                    <w:pPr>
                      <w:pStyle w:val="NoSpacing"/>
                      <w:jc w:val="center"/>
                      <w:rPr>
                        <w:rFonts w:ascii="Courier New" w:hAnsi="Courier New" w:cs="Courier New"/>
                        <w:sz w:val="16"/>
                        <w:szCs w:val="16"/>
                      </w:rPr>
                    </w:pPr>
                    <w:r>
                      <w:rPr>
                        <w:rFonts w:ascii="Courier New" w:hAnsi="Courier New" w:cs="Courier New"/>
                        <w:sz w:val="16"/>
                        <w:szCs w:val="16"/>
                      </w:rPr>
                      <w:t>Service Provider</w:t>
                    </w:r>
                  </w:p>
                </w:txbxContent>
              </v:textbox>
            </v:shape>
            <v:shape id="_x0000_s1101" type="#_x0000_t32" style="position:absolute;left:3690;top:2632;width:402;height:39;flip:y" o:connectortype="straight">
              <v:stroke startarrow="block" endarrow="block"/>
            </v:shape>
            <v:shape id="_x0000_s1102" type="#_x0000_t32" style="position:absolute;left:4766;top:2725;width:834;height:1" o:connectortype="straight">
              <v:stroke startarrow="block" endarrow="block"/>
            </v:shape>
            <v:shape id="_x0000_s1103" type="#_x0000_t32" style="position:absolute;left:6272;top:2632;width:1014;height:1" o:connectortype="straight">
              <v:stroke startarrow="block" endarrow="block"/>
            </v:shape>
            <v:shape id="_x0000_s1104" type="#_x0000_t32" style="position:absolute;left:5936;top:2798;width:6;height:649" o:connectortype="straight">
              <v:stroke endarrow="block"/>
            </v:shape>
            <v:shape id="_x0000_s1105" type="#_x0000_t202" style="position:absolute;left:5788;top:2876;width:888;height:484" filled="f" stroked="f">
              <v:textbox style="mso-next-textbox:#_x0000_s1105">
                <w:txbxContent>
                  <w:p w14:paraId="719256A1" w14:textId="77777777" w:rsidR="00DD6B46" w:rsidRPr="002769F9" w:rsidRDefault="00DD6B46" w:rsidP="00DD6B46">
                    <w:pPr>
                      <w:pStyle w:val="NoSpacing"/>
                      <w:jc w:val="center"/>
                      <w:rPr>
                        <w:rFonts w:ascii="Courier New" w:hAnsi="Courier New" w:cs="Courier New"/>
                        <w:sz w:val="16"/>
                        <w:szCs w:val="16"/>
                      </w:rPr>
                    </w:pPr>
                    <w:r>
                      <w:rPr>
                        <w:rFonts w:ascii="Courier New" w:hAnsi="Courier New" w:cs="Courier New"/>
                        <w:sz w:val="16"/>
                        <w:szCs w:val="16"/>
                      </w:rPr>
                      <w:t>SIP Invite</w:t>
                    </w:r>
                  </w:p>
                </w:txbxContent>
              </v:textbox>
            </v:shape>
            <v:shape id="_x0000_s1106" type="#_x0000_t202" style="position:absolute;left:4092;top:3058;width:969;height:554" filled="f" stroked="f">
              <v:textbox style="mso-next-textbox:#_x0000_s1106">
                <w:txbxContent>
                  <w:p w14:paraId="57045DDC" w14:textId="77777777" w:rsidR="00DD6B46" w:rsidRPr="002769F9" w:rsidRDefault="00DD6B46" w:rsidP="00DD6B46">
                    <w:pPr>
                      <w:pStyle w:val="NoSpacing"/>
                      <w:jc w:val="center"/>
                      <w:rPr>
                        <w:rFonts w:ascii="Courier New" w:hAnsi="Courier New" w:cs="Courier New"/>
                        <w:sz w:val="16"/>
                        <w:szCs w:val="16"/>
                      </w:rPr>
                    </w:pPr>
                    <w:r>
                      <w:rPr>
                        <w:rFonts w:ascii="Courier New" w:hAnsi="Courier New" w:cs="Courier New"/>
                        <w:sz w:val="16"/>
                        <w:szCs w:val="16"/>
                      </w:rPr>
                      <w:t>Audio from CUBE</w:t>
                    </w:r>
                  </w:p>
                </w:txbxContent>
              </v:textbox>
            </v:shape>
            <v:shape id="_x0000_s1107" type="#_x0000_t32" style="position:absolute;left:4430;top:2798;width:1065;height:856" o:connectortype="straight">
              <v:stroke endarrow="block"/>
            </v:shape>
            <v:shape id="_x0000_s1108" type="#_x0000_t32" style="position:absolute;left:4766;top:2520;width:834;height:1" o:connectortype="straight">
              <v:stroke startarrow="block" endarrow="block"/>
            </v:shape>
            <v:shape id="_x0000_s1109" type="#_x0000_t202" style="position:absolute;left:4713;top:2520;width:887;height:333" filled="f" stroked="f">
              <v:textbox style="mso-next-textbox:#_x0000_s1109">
                <w:txbxContent>
                  <w:p w14:paraId="3957B511" w14:textId="77777777" w:rsidR="00DD6B46" w:rsidRPr="002769F9" w:rsidRDefault="00DD6B46" w:rsidP="00DD6B46">
                    <w:pPr>
                      <w:pStyle w:val="NoSpacing"/>
                      <w:jc w:val="center"/>
                      <w:rPr>
                        <w:rFonts w:ascii="Courier New" w:hAnsi="Courier New" w:cs="Courier New"/>
                        <w:sz w:val="16"/>
                        <w:szCs w:val="16"/>
                      </w:rPr>
                    </w:pPr>
                    <w:r>
                      <w:rPr>
                        <w:rFonts w:ascii="Courier New" w:hAnsi="Courier New" w:cs="Courier New"/>
                        <w:sz w:val="16"/>
                        <w:szCs w:val="16"/>
                      </w:rPr>
                      <w:t xml:space="preserve">SIP </w:t>
                    </w:r>
                  </w:p>
                </w:txbxContent>
              </v:textbox>
            </v:shape>
            <v:shape id="_x0000_s1110" type="#_x0000_t202" style="position:absolute;left:4713;top:2289;width:887;height:278" filled="f" stroked="f">
              <v:textbox style="mso-next-textbox:#_x0000_s1110">
                <w:txbxContent>
                  <w:p w14:paraId="0B922742" w14:textId="77777777" w:rsidR="00DD6B46" w:rsidRPr="002769F9" w:rsidRDefault="00DA38B1" w:rsidP="00DD6B46">
                    <w:pPr>
                      <w:pStyle w:val="NoSpacing"/>
                      <w:jc w:val="center"/>
                      <w:rPr>
                        <w:rFonts w:ascii="Courier New" w:hAnsi="Courier New" w:cs="Courier New"/>
                        <w:sz w:val="16"/>
                        <w:szCs w:val="16"/>
                      </w:rPr>
                    </w:pPr>
                    <w:proofErr w:type="spellStart"/>
                    <w:r>
                      <w:rPr>
                        <w:rFonts w:ascii="Courier New" w:hAnsi="Courier New" w:cs="Courier New"/>
                        <w:sz w:val="16"/>
                        <w:szCs w:val="16"/>
                      </w:rPr>
                      <w:t>wsapi</w:t>
                    </w:r>
                    <w:proofErr w:type="spellEnd"/>
                    <w:r w:rsidR="00DD6B46">
                      <w:rPr>
                        <w:rFonts w:ascii="Courier New" w:hAnsi="Courier New" w:cs="Courier New"/>
                        <w:sz w:val="16"/>
                        <w:szCs w:val="16"/>
                      </w:rPr>
                      <w:t xml:space="preserve"> </w:t>
                    </w:r>
                  </w:p>
                </w:txbxContent>
              </v:textbox>
            </v:shape>
            <v:shape id="_x0000_s1127" type="#_x0000_t202" style="position:absolute;left:3390;top:4010;width:5499;height:325" stroked="f">
              <v:textbox>
                <w:txbxContent>
                  <w:p w14:paraId="603205DE" w14:textId="77777777" w:rsidR="00DD6B46" w:rsidRPr="002769F9" w:rsidRDefault="00DD6B46" w:rsidP="00DD6B46">
                    <w:pPr>
                      <w:pStyle w:val="NoSpacing"/>
                      <w:jc w:val="center"/>
                      <w:rPr>
                        <w:rFonts w:ascii="Times New Roman" w:hAnsi="Times New Roman" w:cs="Times New Roman"/>
                        <w:sz w:val="20"/>
                        <w:szCs w:val="20"/>
                      </w:rPr>
                    </w:pPr>
                    <w:r>
                      <w:rPr>
                        <w:rFonts w:ascii="Times New Roman" w:hAnsi="Times New Roman" w:cs="Times New Roman"/>
                        <w:sz w:val="20"/>
                        <w:szCs w:val="20"/>
                      </w:rPr>
                      <w:t>Calabrio Network Recording using CUBE</w:t>
                    </w:r>
                  </w:p>
                </w:txbxContent>
              </v:textbox>
            </v:shape>
            <w10:anchorlock/>
          </v:group>
        </w:pict>
      </w:r>
    </w:p>
    <w:p w14:paraId="14B2BC69" w14:textId="77777777" w:rsidR="00BC5581" w:rsidRDefault="00BC5581" w:rsidP="002769F9">
      <w:pPr>
        <w:pStyle w:val="NoSpacing"/>
      </w:pPr>
    </w:p>
    <w:p w14:paraId="27F2D699" w14:textId="77777777" w:rsidR="00A04759" w:rsidRDefault="00A04759" w:rsidP="002769F9">
      <w:pPr>
        <w:pStyle w:val="NoSpacing"/>
      </w:pPr>
    </w:p>
    <w:p w14:paraId="2A1F65E1" w14:textId="77777777" w:rsidR="00A04759" w:rsidRDefault="00A04759" w:rsidP="002769F9">
      <w:pPr>
        <w:pStyle w:val="NoSpacing"/>
      </w:pPr>
    </w:p>
    <w:p w14:paraId="1194285B" w14:textId="77777777" w:rsidR="00BC5581" w:rsidRDefault="00BC5581" w:rsidP="00136E24">
      <w:pPr>
        <w:pStyle w:val="Heading2"/>
      </w:pPr>
      <w:bookmarkStart w:id="3" w:name="_Toc407188731"/>
      <w:r>
        <w:t>Minimum Versions for Audio from the CUBE</w:t>
      </w:r>
      <w:bookmarkEnd w:id="3"/>
    </w:p>
    <w:p w14:paraId="7BDCE6B3" w14:textId="77777777" w:rsidR="00136E24" w:rsidRPr="00136E24" w:rsidRDefault="00136E24" w:rsidP="00136E24">
      <w:pPr>
        <w:pStyle w:val="NoSpacing"/>
      </w:pPr>
    </w:p>
    <w:tbl>
      <w:tblPr>
        <w:tblStyle w:val="TableGrid"/>
        <w:tblW w:w="0" w:type="auto"/>
        <w:tblLook w:val="04A0" w:firstRow="1" w:lastRow="0" w:firstColumn="1" w:lastColumn="0" w:noHBand="0" w:noVBand="1"/>
      </w:tblPr>
      <w:tblGrid>
        <w:gridCol w:w="3085"/>
        <w:gridCol w:w="1843"/>
      </w:tblGrid>
      <w:tr w:rsidR="00BC5581" w14:paraId="0DC4A240" w14:textId="77777777" w:rsidTr="006F0F73">
        <w:tc>
          <w:tcPr>
            <w:tcW w:w="3085" w:type="dxa"/>
          </w:tcPr>
          <w:p w14:paraId="648B5158" w14:textId="77777777" w:rsidR="00BC5581" w:rsidRDefault="00BC5581" w:rsidP="006F0F73">
            <w:pPr>
              <w:pStyle w:val="NoSpacing"/>
            </w:pPr>
            <w:r>
              <w:t>UCM Version</w:t>
            </w:r>
          </w:p>
        </w:tc>
        <w:tc>
          <w:tcPr>
            <w:tcW w:w="1843" w:type="dxa"/>
          </w:tcPr>
          <w:p w14:paraId="4FBC8199" w14:textId="77777777" w:rsidR="00BC5581" w:rsidRDefault="00BC5581" w:rsidP="006F0F73">
            <w:pPr>
              <w:pStyle w:val="NoSpacing"/>
            </w:pPr>
            <w:r>
              <w:t>10.0 or later</w:t>
            </w:r>
          </w:p>
        </w:tc>
      </w:tr>
      <w:tr w:rsidR="00BC5581" w14:paraId="70D7BBD4" w14:textId="77777777" w:rsidTr="006F0F73">
        <w:tc>
          <w:tcPr>
            <w:tcW w:w="3085" w:type="dxa"/>
          </w:tcPr>
          <w:p w14:paraId="4B9138A8" w14:textId="77777777" w:rsidR="00BC5581" w:rsidRDefault="00BC5581" w:rsidP="006F0F73">
            <w:pPr>
              <w:pStyle w:val="NoSpacing"/>
            </w:pPr>
            <w:r>
              <w:t>IOS Version</w:t>
            </w:r>
          </w:p>
        </w:tc>
        <w:tc>
          <w:tcPr>
            <w:tcW w:w="1843" w:type="dxa"/>
          </w:tcPr>
          <w:p w14:paraId="1D3762D8" w14:textId="77777777" w:rsidR="00BC5581" w:rsidRDefault="00BC5581" w:rsidP="006F0F73">
            <w:pPr>
              <w:pStyle w:val="NoSpacing"/>
            </w:pPr>
            <w:r>
              <w:t>15.3(3)M or later</w:t>
            </w:r>
          </w:p>
        </w:tc>
      </w:tr>
      <w:tr w:rsidR="00BC5581" w14:paraId="5466D20E" w14:textId="77777777" w:rsidTr="006F0F73">
        <w:tc>
          <w:tcPr>
            <w:tcW w:w="3085" w:type="dxa"/>
          </w:tcPr>
          <w:p w14:paraId="1F4D992C" w14:textId="77777777" w:rsidR="00BC5581" w:rsidRDefault="00BC5581" w:rsidP="006F0F73">
            <w:pPr>
              <w:pStyle w:val="NoSpacing"/>
            </w:pPr>
            <w:r>
              <w:t>Trunk between CUBE and UCM</w:t>
            </w:r>
          </w:p>
        </w:tc>
        <w:tc>
          <w:tcPr>
            <w:tcW w:w="1843" w:type="dxa"/>
          </w:tcPr>
          <w:p w14:paraId="7EF9E8D9" w14:textId="77777777" w:rsidR="00BC5581" w:rsidRDefault="00BC5581" w:rsidP="006F0F73">
            <w:pPr>
              <w:pStyle w:val="NoSpacing"/>
            </w:pPr>
            <w:r>
              <w:t>Must be SIP</w:t>
            </w:r>
          </w:p>
        </w:tc>
      </w:tr>
    </w:tbl>
    <w:p w14:paraId="07953B6E" w14:textId="77777777" w:rsidR="00BC5581" w:rsidRDefault="00BC5581" w:rsidP="00BC5581">
      <w:pPr>
        <w:pStyle w:val="NoSpacing"/>
      </w:pPr>
    </w:p>
    <w:p w14:paraId="0315A45C" w14:textId="77777777" w:rsidR="00572B53" w:rsidRDefault="00572B53">
      <w:r>
        <w:br w:type="page"/>
      </w:r>
    </w:p>
    <w:p w14:paraId="704F1624" w14:textId="77777777" w:rsidR="00BC5581" w:rsidRDefault="00572B53" w:rsidP="00951CD3">
      <w:pPr>
        <w:pStyle w:val="Heading2"/>
      </w:pPr>
      <w:bookmarkStart w:id="4" w:name="_Toc407188732"/>
      <w:r>
        <w:lastRenderedPageBreak/>
        <w:t>CUBE Setup</w:t>
      </w:r>
      <w:bookmarkEnd w:id="4"/>
    </w:p>
    <w:p w14:paraId="2511502E" w14:textId="77777777" w:rsidR="00572B53" w:rsidRDefault="00572B53" w:rsidP="002769F9">
      <w:pPr>
        <w:pStyle w:val="NoSpacing"/>
      </w:pPr>
    </w:p>
    <w:p w14:paraId="243DAAE3" w14:textId="77777777" w:rsidR="00572B53" w:rsidRDefault="00572B53" w:rsidP="002769F9">
      <w:pPr>
        <w:pStyle w:val="NoSpacing"/>
      </w:pPr>
      <w:r>
        <w:t xml:space="preserve">Additional setup is required on the CUBE to configure http and the </w:t>
      </w:r>
      <w:proofErr w:type="spellStart"/>
      <w:r>
        <w:t>wsapi</w:t>
      </w:r>
      <w:proofErr w:type="spellEnd"/>
      <w:r>
        <w:t xml:space="preserve"> protocol.</w:t>
      </w:r>
    </w:p>
    <w:p w14:paraId="6CD18674" w14:textId="77777777" w:rsidR="00572B53" w:rsidRDefault="00572B53" w:rsidP="002769F9">
      <w:pPr>
        <w:pStyle w:val="NoSpacing"/>
      </w:pPr>
    </w:p>
    <w:p w14:paraId="3D1FEEA0" w14:textId="77777777" w:rsidR="00572B53" w:rsidRDefault="00572B53" w:rsidP="00951CD3">
      <w:pPr>
        <w:pStyle w:val="Heading3"/>
      </w:pPr>
      <w:bookmarkStart w:id="5" w:name="_Toc407188733"/>
      <w:r>
        <w:t>http</w:t>
      </w:r>
      <w:bookmarkEnd w:id="5"/>
    </w:p>
    <w:p w14:paraId="0D124BEA" w14:textId="77777777" w:rsidR="00572B53" w:rsidRDefault="00572B53" w:rsidP="002769F9">
      <w:pPr>
        <w:pStyle w:val="NoSpacing"/>
      </w:pPr>
    </w:p>
    <w:p w14:paraId="11F7170B" w14:textId="77777777" w:rsidR="00572B53" w:rsidRPr="00572B53" w:rsidRDefault="00572B53" w:rsidP="00572B53">
      <w:pPr>
        <w:pStyle w:val="NoSpacing"/>
        <w:rPr>
          <w:rFonts w:ascii="Courier New" w:hAnsi="Courier New" w:cs="Courier New"/>
          <w:sz w:val="16"/>
          <w:szCs w:val="16"/>
        </w:rPr>
      </w:pPr>
      <w:proofErr w:type="spellStart"/>
      <w:r w:rsidRPr="00572B53">
        <w:rPr>
          <w:rFonts w:ascii="Courier New" w:hAnsi="Courier New" w:cs="Courier New"/>
          <w:sz w:val="16"/>
          <w:szCs w:val="16"/>
        </w:rPr>
        <w:t>ip</w:t>
      </w:r>
      <w:proofErr w:type="spellEnd"/>
      <w:r w:rsidRPr="00572B53">
        <w:rPr>
          <w:rFonts w:ascii="Courier New" w:hAnsi="Courier New" w:cs="Courier New"/>
          <w:sz w:val="16"/>
          <w:szCs w:val="16"/>
        </w:rPr>
        <w:t xml:space="preserve"> http server</w:t>
      </w:r>
    </w:p>
    <w:p w14:paraId="4F3BBBF7" w14:textId="77777777" w:rsidR="00572B53" w:rsidRPr="00572B53" w:rsidRDefault="00572B53" w:rsidP="00572B53">
      <w:pPr>
        <w:pStyle w:val="NoSpacing"/>
        <w:rPr>
          <w:rFonts w:ascii="Courier New" w:hAnsi="Courier New" w:cs="Courier New"/>
          <w:sz w:val="16"/>
          <w:szCs w:val="16"/>
        </w:rPr>
      </w:pPr>
      <w:proofErr w:type="spellStart"/>
      <w:r w:rsidRPr="00572B53">
        <w:rPr>
          <w:rFonts w:ascii="Courier New" w:hAnsi="Courier New" w:cs="Courier New"/>
          <w:sz w:val="16"/>
          <w:szCs w:val="16"/>
        </w:rPr>
        <w:t>ip</w:t>
      </w:r>
      <w:proofErr w:type="spellEnd"/>
      <w:r w:rsidRPr="00572B53">
        <w:rPr>
          <w:rFonts w:ascii="Courier New" w:hAnsi="Courier New" w:cs="Courier New"/>
          <w:sz w:val="16"/>
          <w:szCs w:val="16"/>
        </w:rPr>
        <w:t xml:space="preserve"> http max-connections 100</w:t>
      </w:r>
    </w:p>
    <w:p w14:paraId="41A6CAB2" w14:textId="77777777" w:rsidR="00572B53" w:rsidRDefault="00572B53" w:rsidP="00572B53">
      <w:pPr>
        <w:pStyle w:val="NoSpacing"/>
        <w:rPr>
          <w:rFonts w:ascii="Courier New" w:hAnsi="Courier New" w:cs="Courier New"/>
          <w:sz w:val="16"/>
          <w:szCs w:val="16"/>
        </w:rPr>
      </w:pPr>
      <w:proofErr w:type="spellStart"/>
      <w:r w:rsidRPr="00572B53">
        <w:rPr>
          <w:rFonts w:ascii="Courier New" w:hAnsi="Courier New" w:cs="Courier New"/>
          <w:sz w:val="16"/>
          <w:szCs w:val="16"/>
        </w:rPr>
        <w:t>ip</w:t>
      </w:r>
      <w:proofErr w:type="spellEnd"/>
      <w:r w:rsidRPr="00572B53">
        <w:rPr>
          <w:rFonts w:ascii="Courier New" w:hAnsi="Courier New" w:cs="Courier New"/>
          <w:sz w:val="16"/>
          <w:szCs w:val="16"/>
        </w:rPr>
        <w:t xml:space="preserve"> http timeout-policy idle 600 life 86400 requests 86400</w:t>
      </w:r>
    </w:p>
    <w:p w14:paraId="36BAF1F2" w14:textId="77777777" w:rsidR="00A376EF" w:rsidRPr="00A376EF" w:rsidRDefault="00A376EF" w:rsidP="00A376EF">
      <w:pPr>
        <w:pStyle w:val="HTMLPreformatted"/>
        <w:rPr>
          <w:sz w:val="16"/>
          <w:szCs w:val="16"/>
        </w:rPr>
      </w:pPr>
      <w:r w:rsidRPr="00A376EF">
        <w:rPr>
          <w:rStyle w:val="HTMLKeyboard"/>
          <w:rFonts w:eastAsiaTheme="majorEastAsia"/>
          <w:bCs/>
          <w:sz w:val="16"/>
          <w:szCs w:val="16"/>
        </w:rPr>
        <w:t>http client connection idle timeout 600</w:t>
      </w:r>
    </w:p>
    <w:p w14:paraId="3CE09E3E" w14:textId="77777777" w:rsidR="00572B53" w:rsidRDefault="00572B53" w:rsidP="00951CD3">
      <w:pPr>
        <w:pStyle w:val="Heading3"/>
      </w:pPr>
      <w:bookmarkStart w:id="6" w:name="_Toc407188734"/>
      <w:proofErr w:type="spellStart"/>
      <w:r>
        <w:t>wsapi</w:t>
      </w:r>
      <w:bookmarkEnd w:id="6"/>
      <w:proofErr w:type="spellEnd"/>
    </w:p>
    <w:p w14:paraId="10237563" w14:textId="77777777" w:rsidR="00572B53" w:rsidRDefault="00572B53" w:rsidP="00572B53">
      <w:pPr>
        <w:pStyle w:val="NoSpacing"/>
      </w:pPr>
    </w:p>
    <w:p w14:paraId="3B5B07AB" w14:textId="77777777" w:rsidR="00572B53" w:rsidRPr="00572B53" w:rsidRDefault="00572B53" w:rsidP="00572B53">
      <w:pPr>
        <w:pStyle w:val="NoSpacing"/>
        <w:rPr>
          <w:rFonts w:ascii="Courier New" w:hAnsi="Courier New" w:cs="Courier New"/>
          <w:sz w:val="16"/>
          <w:szCs w:val="16"/>
        </w:rPr>
      </w:pPr>
      <w:proofErr w:type="spellStart"/>
      <w:r w:rsidRPr="00572B53">
        <w:rPr>
          <w:rFonts w:ascii="Courier New" w:hAnsi="Courier New" w:cs="Courier New"/>
          <w:sz w:val="16"/>
          <w:szCs w:val="16"/>
        </w:rPr>
        <w:t>uc</w:t>
      </w:r>
      <w:proofErr w:type="spellEnd"/>
      <w:r w:rsidRPr="00572B53">
        <w:rPr>
          <w:rFonts w:ascii="Courier New" w:hAnsi="Courier New" w:cs="Courier New"/>
          <w:sz w:val="16"/>
          <w:szCs w:val="16"/>
        </w:rPr>
        <w:t xml:space="preserve"> </w:t>
      </w:r>
      <w:proofErr w:type="spellStart"/>
      <w:r w:rsidRPr="00572B53">
        <w:rPr>
          <w:rFonts w:ascii="Courier New" w:hAnsi="Courier New" w:cs="Courier New"/>
          <w:sz w:val="16"/>
          <w:szCs w:val="16"/>
        </w:rPr>
        <w:t>wsapi</w:t>
      </w:r>
      <w:proofErr w:type="spellEnd"/>
    </w:p>
    <w:p w14:paraId="2E420782" w14:textId="77777777" w:rsidR="00572B53" w:rsidRPr="00572B53" w:rsidRDefault="00572B53" w:rsidP="00572B53">
      <w:pPr>
        <w:pStyle w:val="NoSpacing"/>
        <w:rPr>
          <w:rFonts w:ascii="Courier New" w:hAnsi="Courier New" w:cs="Courier New"/>
          <w:sz w:val="16"/>
          <w:szCs w:val="16"/>
        </w:rPr>
      </w:pPr>
      <w:r w:rsidRPr="00572B53">
        <w:rPr>
          <w:rFonts w:ascii="Courier New" w:hAnsi="Courier New" w:cs="Courier New"/>
          <w:sz w:val="16"/>
          <w:szCs w:val="16"/>
        </w:rPr>
        <w:t xml:space="preserve"> message-exchange max-failures 2</w:t>
      </w:r>
    </w:p>
    <w:p w14:paraId="3626DEA5" w14:textId="77777777" w:rsidR="00572B53" w:rsidRPr="00572B53" w:rsidRDefault="00572B53" w:rsidP="00572B53">
      <w:pPr>
        <w:pStyle w:val="NoSpacing"/>
        <w:rPr>
          <w:rFonts w:ascii="Courier New" w:hAnsi="Courier New" w:cs="Courier New"/>
          <w:sz w:val="16"/>
          <w:szCs w:val="16"/>
        </w:rPr>
      </w:pPr>
      <w:r w:rsidRPr="00572B53">
        <w:rPr>
          <w:rFonts w:ascii="Courier New" w:hAnsi="Courier New" w:cs="Courier New"/>
          <w:sz w:val="16"/>
          <w:szCs w:val="16"/>
        </w:rPr>
        <w:t xml:space="preserve"> source-address 10.99.18.12</w:t>
      </w:r>
    </w:p>
    <w:p w14:paraId="0C38204F" w14:textId="77777777" w:rsidR="00572B53" w:rsidRPr="00572B53" w:rsidRDefault="00572B53" w:rsidP="00572B53">
      <w:pPr>
        <w:pStyle w:val="NoSpacing"/>
        <w:rPr>
          <w:rFonts w:ascii="Courier New" w:hAnsi="Courier New" w:cs="Courier New"/>
          <w:sz w:val="16"/>
          <w:szCs w:val="16"/>
        </w:rPr>
      </w:pPr>
      <w:r w:rsidRPr="00572B53">
        <w:rPr>
          <w:rFonts w:ascii="Courier New" w:hAnsi="Courier New" w:cs="Courier New"/>
          <w:sz w:val="16"/>
          <w:szCs w:val="16"/>
        </w:rPr>
        <w:t xml:space="preserve"> probing interval negative 10</w:t>
      </w:r>
    </w:p>
    <w:p w14:paraId="603C2B4C" w14:textId="77777777" w:rsidR="00572B53" w:rsidRPr="00572B53" w:rsidRDefault="00572B53" w:rsidP="00572B53">
      <w:pPr>
        <w:pStyle w:val="NoSpacing"/>
        <w:rPr>
          <w:rFonts w:ascii="Courier New" w:hAnsi="Courier New" w:cs="Courier New"/>
          <w:sz w:val="16"/>
          <w:szCs w:val="16"/>
        </w:rPr>
      </w:pPr>
      <w:r w:rsidRPr="00572B53">
        <w:rPr>
          <w:rFonts w:ascii="Courier New" w:hAnsi="Courier New" w:cs="Courier New"/>
          <w:sz w:val="16"/>
          <w:szCs w:val="16"/>
        </w:rPr>
        <w:t xml:space="preserve"> probing interval keepalive 255</w:t>
      </w:r>
    </w:p>
    <w:p w14:paraId="7F55F013" w14:textId="77777777" w:rsidR="00572B53" w:rsidRPr="00572B53" w:rsidRDefault="00572B53" w:rsidP="00572B53">
      <w:pPr>
        <w:pStyle w:val="NoSpacing"/>
        <w:rPr>
          <w:rFonts w:ascii="Courier New" w:hAnsi="Courier New" w:cs="Courier New"/>
          <w:sz w:val="16"/>
          <w:szCs w:val="16"/>
        </w:rPr>
      </w:pPr>
      <w:r w:rsidRPr="00572B53">
        <w:rPr>
          <w:rFonts w:ascii="Courier New" w:hAnsi="Courier New" w:cs="Courier New"/>
          <w:sz w:val="16"/>
          <w:szCs w:val="16"/>
        </w:rPr>
        <w:t xml:space="preserve"> probing max-failures 5</w:t>
      </w:r>
    </w:p>
    <w:p w14:paraId="1EE81791" w14:textId="77777777" w:rsidR="00572B53" w:rsidRPr="00572B53" w:rsidRDefault="00572B53" w:rsidP="00572B53">
      <w:pPr>
        <w:pStyle w:val="NoSpacing"/>
        <w:rPr>
          <w:rFonts w:ascii="Courier New" w:hAnsi="Courier New" w:cs="Courier New"/>
          <w:sz w:val="16"/>
          <w:szCs w:val="16"/>
        </w:rPr>
      </w:pPr>
      <w:r w:rsidRPr="00572B53">
        <w:rPr>
          <w:rFonts w:ascii="Courier New" w:hAnsi="Courier New" w:cs="Courier New"/>
          <w:sz w:val="16"/>
          <w:szCs w:val="16"/>
        </w:rPr>
        <w:t xml:space="preserve"> !</w:t>
      </w:r>
    </w:p>
    <w:p w14:paraId="48DCE985" w14:textId="77777777" w:rsidR="00572B53" w:rsidRDefault="00572B53" w:rsidP="00572B53">
      <w:pPr>
        <w:pStyle w:val="NoSpacing"/>
        <w:rPr>
          <w:rFonts w:ascii="Courier New" w:hAnsi="Courier New" w:cs="Courier New"/>
          <w:sz w:val="16"/>
          <w:szCs w:val="16"/>
        </w:rPr>
      </w:pPr>
      <w:r w:rsidRPr="00572B53">
        <w:rPr>
          <w:rFonts w:ascii="Courier New" w:hAnsi="Courier New" w:cs="Courier New"/>
          <w:sz w:val="16"/>
          <w:szCs w:val="16"/>
        </w:rPr>
        <w:t xml:space="preserve"> provider </w:t>
      </w:r>
      <w:proofErr w:type="spellStart"/>
      <w:r w:rsidRPr="00572B53">
        <w:rPr>
          <w:rFonts w:ascii="Courier New" w:hAnsi="Courier New" w:cs="Courier New"/>
          <w:sz w:val="16"/>
          <w:szCs w:val="16"/>
        </w:rPr>
        <w:t>xmf</w:t>
      </w:r>
      <w:proofErr w:type="spellEnd"/>
    </w:p>
    <w:p w14:paraId="5DF776F8" w14:textId="77777777" w:rsidR="000731D3" w:rsidRPr="000731D3" w:rsidRDefault="000731D3" w:rsidP="00073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en-GB"/>
        </w:rPr>
      </w:pPr>
      <w:r>
        <w:rPr>
          <w:rFonts w:ascii="Courier New" w:eastAsia="Times New Roman" w:hAnsi="Courier New" w:cs="Courier New"/>
          <w:bCs/>
          <w:sz w:val="16"/>
          <w:szCs w:val="16"/>
          <w:lang w:eastAsia="en-GB"/>
        </w:rPr>
        <w:t xml:space="preserve">  </w:t>
      </w:r>
      <w:r w:rsidRPr="000731D3">
        <w:rPr>
          <w:rFonts w:ascii="Courier New" w:eastAsia="Times New Roman" w:hAnsi="Courier New" w:cs="Courier New"/>
          <w:bCs/>
          <w:sz w:val="16"/>
          <w:szCs w:val="16"/>
          <w:lang w:eastAsia="en-GB"/>
        </w:rPr>
        <w:t>no shutdown</w:t>
      </w:r>
    </w:p>
    <w:p w14:paraId="799BF842" w14:textId="77777777" w:rsidR="00572B53" w:rsidRPr="00572B53" w:rsidRDefault="00572B53" w:rsidP="00572B53">
      <w:pPr>
        <w:pStyle w:val="NoSpacing"/>
        <w:rPr>
          <w:rFonts w:ascii="Courier New" w:hAnsi="Courier New" w:cs="Courier New"/>
          <w:sz w:val="16"/>
          <w:szCs w:val="16"/>
        </w:rPr>
      </w:pPr>
      <w:r w:rsidRPr="00572B53">
        <w:rPr>
          <w:rFonts w:ascii="Courier New" w:hAnsi="Courier New" w:cs="Courier New"/>
          <w:sz w:val="16"/>
          <w:szCs w:val="16"/>
        </w:rPr>
        <w:t xml:space="preserve">  remote-</w:t>
      </w:r>
      <w:proofErr w:type="spellStart"/>
      <w:r w:rsidRPr="00572B53">
        <w:rPr>
          <w:rFonts w:ascii="Courier New" w:hAnsi="Courier New" w:cs="Courier New"/>
          <w:sz w:val="16"/>
          <w:szCs w:val="16"/>
        </w:rPr>
        <w:t>url</w:t>
      </w:r>
      <w:proofErr w:type="spellEnd"/>
      <w:r w:rsidRPr="00572B53">
        <w:rPr>
          <w:rFonts w:ascii="Courier New" w:hAnsi="Courier New" w:cs="Courier New"/>
          <w:sz w:val="16"/>
          <w:szCs w:val="16"/>
        </w:rPr>
        <w:t xml:space="preserve"> 1 http://10.99.18.53:8090/ucm_xmf</w:t>
      </w:r>
    </w:p>
    <w:p w14:paraId="6F8FF8F4" w14:textId="77777777" w:rsidR="00572B53" w:rsidRPr="00572B53" w:rsidRDefault="00572B53" w:rsidP="00572B53">
      <w:pPr>
        <w:pStyle w:val="NoSpacing"/>
        <w:rPr>
          <w:rFonts w:ascii="Courier New" w:hAnsi="Courier New" w:cs="Courier New"/>
          <w:sz w:val="16"/>
          <w:szCs w:val="16"/>
        </w:rPr>
      </w:pPr>
      <w:r w:rsidRPr="00572B53">
        <w:rPr>
          <w:rFonts w:ascii="Courier New" w:hAnsi="Courier New" w:cs="Courier New"/>
          <w:sz w:val="16"/>
          <w:szCs w:val="16"/>
        </w:rPr>
        <w:t xml:space="preserve"> !</w:t>
      </w:r>
    </w:p>
    <w:p w14:paraId="014EA7F3" w14:textId="77777777" w:rsidR="00BC5581" w:rsidRPr="00572B53" w:rsidRDefault="00572B53" w:rsidP="00572B53">
      <w:pPr>
        <w:pStyle w:val="NoSpacing"/>
        <w:rPr>
          <w:rFonts w:ascii="Courier New" w:hAnsi="Courier New" w:cs="Courier New"/>
          <w:sz w:val="16"/>
          <w:szCs w:val="16"/>
        </w:rPr>
      </w:pPr>
      <w:r w:rsidRPr="00572B53">
        <w:rPr>
          <w:rFonts w:ascii="Courier New" w:hAnsi="Courier New" w:cs="Courier New"/>
          <w:sz w:val="16"/>
          <w:szCs w:val="16"/>
        </w:rPr>
        <w:t xml:space="preserve"> !</w:t>
      </w:r>
    </w:p>
    <w:p w14:paraId="418DB9C5" w14:textId="77777777" w:rsidR="00BC5581" w:rsidRDefault="00BC5581" w:rsidP="002769F9">
      <w:pPr>
        <w:pStyle w:val="NoSpacing"/>
      </w:pPr>
    </w:p>
    <w:p w14:paraId="751C7FA6" w14:textId="77777777" w:rsidR="00BC5581" w:rsidRDefault="00951CD3" w:rsidP="002769F9">
      <w:pPr>
        <w:pStyle w:val="NoSpacing"/>
      </w:pPr>
      <w:r>
        <w:t>Notes</w:t>
      </w:r>
    </w:p>
    <w:p w14:paraId="6159FABD" w14:textId="77777777" w:rsidR="00951CD3" w:rsidRDefault="00951CD3" w:rsidP="002769F9">
      <w:pPr>
        <w:pStyle w:val="NoSpacing"/>
        <w:rPr>
          <w:rFonts w:ascii="Courier New" w:hAnsi="Courier New" w:cs="Courier New"/>
          <w:sz w:val="16"/>
          <w:szCs w:val="16"/>
        </w:rPr>
      </w:pPr>
      <w:r w:rsidRPr="00572B53">
        <w:rPr>
          <w:rFonts w:ascii="Courier New" w:hAnsi="Courier New" w:cs="Courier New"/>
          <w:sz w:val="16"/>
          <w:szCs w:val="16"/>
        </w:rPr>
        <w:t>source-address 10.99.18.12</w:t>
      </w:r>
      <w:r>
        <w:rPr>
          <w:rFonts w:ascii="Courier New" w:hAnsi="Courier New" w:cs="Courier New"/>
          <w:sz w:val="16"/>
          <w:szCs w:val="16"/>
        </w:rPr>
        <w:t xml:space="preserve"> </w:t>
      </w:r>
    </w:p>
    <w:p w14:paraId="53F5132E" w14:textId="77777777" w:rsidR="00951CD3" w:rsidRPr="00951CD3" w:rsidRDefault="00951CD3" w:rsidP="00951CD3">
      <w:pPr>
        <w:pStyle w:val="NoSpacing"/>
      </w:pPr>
      <w:r w:rsidRPr="00951CD3">
        <w:t>This is the IP address used by the CUBE</w:t>
      </w:r>
      <w:r>
        <w:t xml:space="preserve"> for the </w:t>
      </w:r>
      <w:proofErr w:type="spellStart"/>
      <w:r>
        <w:t>wsapi</w:t>
      </w:r>
      <w:proofErr w:type="spellEnd"/>
      <w:r>
        <w:t xml:space="preserve"> messages</w:t>
      </w:r>
    </w:p>
    <w:p w14:paraId="7BEDA279" w14:textId="77777777" w:rsidR="00951CD3" w:rsidRDefault="00951CD3" w:rsidP="002769F9">
      <w:pPr>
        <w:pStyle w:val="NoSpacing"/>
        <w:rPr>
          <w:rFonts w:ascii="Courier New" w:hAnsi="Courier New" w:cs="Courier New"/>
          <w:sz w:val="16"/>
          <w:szCs w:val="16"/>
        </w:rPr>
      </w:pPr>
    </w:p>
    <w:p w14:paraId="667F0932" w14:textId="77777777" w:rsidR="00951CD3" w:rsidRDefault="00951CD3" w:rsidP="002769F9">
      <w:pPr>
        <w:pStyle w:val="NoSpacing"/>
        <w:rPr>
          <w:rFonts w:ascii="Courier New" w:hAnsi="Courier New" w:cs="Courier New"/>
          <w:sz w:val="16"/>
          <w:szCs w:val="16"/>
        </w:rPr>
      </w:pPr>
      <w:r w:rsidRPr="00572B53">
        <w:rPr>
          <w:rFonts w:ascii="Courier New" w:hAnsi="Courier New" w:cs="Courier New"/>
          <w:sz w:val="16"/>
          <w:szCs w:val="16"/>
        </w:rPr>
        <w:t>remote-</w:t>
      </w:r>
      <w:proofErr w:type="spellStart"/>
      <w:r w:rsidRPr="00572B53">
        <w:rPr>
          <w:rFonts w:ascii="Courier New" w:hAnsi="Courier New" w:cs="Courier New"/>
          <w:sz w:val="16"/>
          <w:szCs w:val="16"/>
        </w:rPr>
        <w:t>url</w:t>
      </w:r>
      <w:proofErr w:type="spellEnd"/>
      <w:r w:rsidRPr="00572B53">
        <w:rPr>
          <w:rFonts w:ascii="Courier New" w:hAnsi="Courier New" w:cs="Courier New"/>
          <w:sz w:val="16"/>
          <w:szCs w:val="16"/>
        </w:rPr>
        <w:t xml:space="preserve"> 1 http://10.99.18.53:8090/ucm_xmf</w:t>
      </w:r>
      <w:r>
        <w:rPr>
          <w:rFonts w:ascii="Courier New" w:hAnsi="Courier New" w:cs="Courier New"/>
          <w:sz w:val="16"/>
          <w:szCs w:val="16"/>
        </w:rPr>
        <w:t xml:space="preserve"> </w:t>
      </w:r>
    </w:p>
    <w:p w14:paraId="3290AC24" w14:textId="77777777" w:rsidR="00951CD3" w:rsidRDefault="00951CD3" w:rsidP="00951CD3">
      <w:pPr>
        <w:pStyle w:val="NoSpacing"/>
      </w:pPr>
      <w:r w:rsidRPr="00951CD3">
        <w:t xml:space="preserve">This is the UCM that </w:t>
      </w:r>
      <w:proofErr w:type="gramStart"/>
      <w:r w:rsidRPr="00951CD3">
        <w:t>is allowed to</w:t>
      </w:r>
      <w:proofErr w:type="gramEnd"/>
      <w:r w:rsidRPr="00951CD3">
        <w:t xml:space="preserve"> send </w:t>
      </w:r>
      <w:proofErr w:type="spellStart"/>
      <w:r w:rsidRPr="00951CD3">
        <w:t>wsapi</w:t>
      </w:r>
      <w:proofErr w:type="spellEnd"/>
      <w:r w:rsidRPr="00951CD3">
        <w:t xml:space="preserve"> commands to the CUBE</w:t>
      </w:r>
    </w:p>
    <w:p w14:paraId="7328A6E9" w14:textId="77777777" w:rsidR="00951CD3" w:rsidRPr="00951CD3" w:rsidRDefault="00951CD3" w:rsidP="00951CD3">
      <w:pPr>
        <w:pStyle w:val="NoSpacing"/>
      </w:pPr>
      <w:r>
        <w:t>You must do an index for each UCM publisher/subscriber as in</w:t>
      </w:r>
    </w:p>
    <w:p w14:paraId="79981D92" w14:textId="77777777" w:rsidR="00951CD3" w:rsidRDefault="00951CD3" w:rsidP="00951CD3">
      <w:pPr>
        <w:pStyle w:val="NoSpacing"/>
        <w:rPr>
          <w:rFonts w:ascii="Courier New" w:hAnsi="Courier New" w:cs="Courier New"/>
          <w:sz w:val="16"/>
          <w:szCs w:val="16"/>
        </w:rPr>
      </w:pPr>
      <w:r w:rsidRPr="00572B53">
        <w:rPr>
          <w:rFonts w:ascii="Courier New" w:hAnsi="Courier New" w:cs="Courier New"/>
          <w:sz w:val="16"/>
          <w:szCs w:val="16"/>
        </w:rPr>
        <w:t>remote-</w:t>
      </w:r>
      <w:proofErr w:type="spellStart"/>
      <w:r w:rsidRPr="00572B53">
        <w:rPr>
          <w:rFonts w:ascii="Courier New" w:hAnsi="Courier New" w:cs="Courier New"/>
          <w:sz w:val="16"/>
          <w:szCs w:val="16"/>
        </w:rPr>
        <w:t>url</w:t>
      </w:r>
      <w:proofErr w:type="spellEnd"/>
      <w:r w:rsidRPr="00572B53">
        <w:rPr>
          <w:rFonts w:ascii="Courier New" w:hAnsi="Courier New" w:cs="Courier New"/>
          <w:sz w:val="16"/>
          <w:szCs w:val="16"/>
        </w:rPr>
        <w:t xml:space="preserve"> 1 http://10.</w:t>
      </w:r>
      <w:r>
        <w:rPr>
          <w:rFonts w:ascii="Courier New" w:hAnsi="Courier New" w:cs="Courier New"/>
          <w:sz w:val="16"/>
          <w:szCs w:val="16"/>
        </w:rPr>
        <w:t>12.0.100</w:t>
      </w:r>
      <w:r w:rsidRPr="00572B53">
        <w:rPr>
          <w:rFonts w:ascii="Courier New" w:hAnsi="Courier New" w:cs="Courier New"/>
          <w:sz w:val="16"/>
          <w:szCs w:val="16"/>
        </w:rPr>
        <w:t>:8090/ucm_xmf</w:t>
      </w:r>
      <w:r>
        <w:rPr>
          <w:rFonts w:ascii="Courier New" w:hAnsi="Courier New" w:cs="Courier New"/>
          <w:sz w:val="16"/>
          <w:szCs w:val="16"/>
        </w:rPr>
        <w:t xml:space="preserve"> </w:t>
      </w:r>
    </w:p>
    <w:p w14:paraId="5BB35DA7" w14:textId="77777777" w:rsidR="00951CD3" w:rsidRDefault="00951CD3" w:rsidP="00951CD3">
      <w:pPr>
        <w:pStyle w:val="NoSpacing"/>
        <w:rPr>
          <w:rFonts w:ascii="Courier New" w:hAnsi="Courier New" w:cs="Courier New"/>
          <w:sz w:val="16"/>
          <w:szCs w:val="16"/>
        </w:rPr>
      </w:pPr>
      <w:r>
        <w:rPr>
          <w:rFonts w:ascii="Courier New" w:hAnsi="Courier New" w:cs="Courier New"/>
          <w:sz w:val="16"/>
          <w:szCs w:val="16"/>
        </w:rPr>
        <w:t>remote-</w:t>
      </w:r>
      <w:proofErr w:type="spellStart"/>
      <w:r>
        <w:rPr>
          <w:rFonts w:ascii="Courier New" w:hAnsi="Courier New" w:cs="Courier New"/>
          <w:sz w:val="16"/>
          <w:szCs w:val="16"/>
        </w:rPr>
        <w:t>url</w:t>
      </w:r>
      <w:proofErr w:type="spellEnd"/>
      <w:r>
        <w:rPr>
          <w:rFonts w:ascii="Courier New" w:hAnsi="Courier New" w:cs="Courier New"/>
          <w:sz w:val="16"/>
          <w:szCs w:val="16"/>
        </w:rPr>
        <w:t xml:space="preserve"> 2</w:t>
      </w:r>
      <w:r w:rsidRPr="00572B53">
        <w:rPr>
          <w:rFonts w:ascii="Courier New" w:hAnsi="Courier New" w:cs="Courier New"/>
          <w:sz w:val="16"/>
          <w:szCs w:val="16"/>
        </w:rPr>
        <w:t xml:space="preserve"> http://10.</w:t>
      </w:r>
      <w:r>
        <w:rPr>
          <w:rFonts w:ascii="Courier New" w:hAnsi="Courier New" w:cs="Courier New"/>
          <w:sz w:val="16"/>
          <w:szCs w:val="16"/>
        </w:rPr>
        <w:t>12.0.101</w:t>
      </w:r>
      <w:r w:rsidRPr="00572B53">
        <w:rPr>
          <w:rFonts w:ascii="Courier New" w:hAnsi="Courier New" w:cs="Courier New"/>
          <w:sz w:val="16"/>
          <w:szCs w:val="16"/>
        </w:rPr>
        <w:t>:8090/ucm_xmf</w:t>
      </w:r>
      <w:r>
        <w:rPr>
          <w:rFonts w:ascii="Courier New" w:hAnsi="Courier New" w:cs="Courier New"/>
          <w:sz w:val="16"/>
          <w:szCs w:val="16"/>
        </w:rPr>
        <w:t xml:space="preserve"> </w:t>
      </w:r>
    </w:p>
    <w:p w14:paraId="0B1CB400" w14:textId="77777777" w:rsidR="00951CD3" w:rsidRDefault="00951CD3" w:rsidP="00951CD3">
      <w:pPr>
        <w:pStyle w:val="NoSpacing"/>
        <w:rPr>
          <w:rFonts w:ascii="Courier New" w:hAnsi="Courier New" w:cs="Courier New"/>
          <w:sz w:val="16"/>
          <w:szCs w:val="16"/>
        </w:rPr>
      </w:pPr>
    </w:p>
    <w:p w14:paraId="67321FCA" w14:textId="77777777" w:rsidR="00BC5581" w:rsidRDefault="00BC5581" w:rsidP="002769F9">
      <w:pPr>
        <w:pStyle w:val="NoSpacing"/>
      </w:pPr>
    </w:p>
    <w:p w14:paraId="08FA86A4" w14:textId="77777777" w:rsidR="00BC5581" w:rsidRDefault="00951CD3" w:rsidP="00951CD3">
      <w:pPr>
        <w:pStyle w:val="Heading2"/>
      </w:pPr>
      <w:bookmarkStart w:id="7" w:name="_Toc407188735"/>
      <w:r>
        <w:t>UCM Setup</w:t>
      </w:r>
      <w:bookmarkEnd w:id="7"/>
    </w:p>
    <w:p w14:paraId="0E0BF788" w14:textId="77777777" w:rsidR="00951CD3" w:rsidRDefault="00951CD3" w:rsidP="002769F9">
      <w:pPr>
        <w:pStyle w:val="NoSpacing"/>
      </w:pPr>
    </w:p>
    <w:p w14:paraId="7C23C77D" w14:textId="77777777" w:rsidR="00951CD3" w:rsidRDefault="00951CD3" w:rsidP="00951CD3">
      <w:pPr>
        <w:pStyle w:val="Heading3"/>
      </w:pPr>
      <w:bookmarkStart w:id="8" w:name="_Toc407188736"/>
      <w:r>
        <w:t>SIP Trunk</w:t>
      </w:r>
      <w:bookmarkEnd w:id="8"/>
    </w:p>
    <w:p w14:paraId="03A8F143" w14:textId="77777777" w:rsidR="00951CD3" w:rsidRDefault="00951CD3" w:rsidP="002769F9">
      <w:pPr>
        <w:pStyle w:val="NoSpacing"/>
      </w:pPr>
    </w:p>
    <w:p w14:paraId="033C4BB8" w14:textId="77777777" w:rsidR="00951CD3" w:rsidRDefault="00951CD3" w:rsidP="002769F9">
      <w:pPr>
        <w:pStyle w:val="NoSpacing"/>
      </w:pPr>
      <w:r>
        <w:t>On the SIP trunk to the CUBE you must tick the "This trunk connects to a recording-enabled gateway" button</w:t>
      </w:r>
      <w:r w:rsidR="00FE4842">
        <w:t xml:space="preserve"> and reset the trunk.</w:t>
      </w:r>
    </w:p>
    <w:p w14:paraId="3B31840C" w14:textId="77777777" w:rsidR="00951CD3" w:rsidRDefault="00951CD3" w:rsidP="002769F9">
      <w:pPr>
        <w:pStyle w:val="NoSpacing"/>
      </w:pPr>
    </w:p>
    <w:p w14:paraId="75A38EA9" w14:textId="77777777" w:rsidR="00951CD3" w:rsidRDefault="00951CD3" w:rsidP="002769F9">
      <w:pPr>
        <w:pStyle w:val="NoSpacing"/>
      </w:pPr>
      <w:r>
        <w:rPr>
          <w:noProof/>
          <w:lang w:eastAsia="en-GB"/>
        </w:rPr>
        <w:drawing>
          <wp:inline distT="0" distB="0" distL="0" distR="0" wp14:anchorId="3EB428F9" wp14:editId="2094A69C">
            <wp:extent cx="4591050" cy="119824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srcRect/>
                    <a:stretch>
                      <a:fillRect/>
                    </a:stretch>
                  </pic:blipFill>
                  <pic:spPr bwMode="auto">
                    <a:xfrm>
                      <a:off x="0" y="0"/>
                      <a:ext cx="4591050" cy="1198245"/>
                    </a:xfrm>
                    <a:prstGeom prst="rect">
                      <a:avLst/>
                    </a:prstGeom>
                    <a:noFill/>
                    <a:ln w="9525">
                      <a:noFill/>
                      <a:miter lim="800000"/>
                      <a:headEnd/>
                      <a:tailEnd/>
                    </a:ln>
                  </pic:spPr>
                </pic:pic>
              </a:graphicData>
            </a:graphic>
          </wp:inline>
        </w:drawing>
      </w:r>
    </w:p>
    <w:p w14:paraId="1EA4D31F" w14:textId="77777777" w:rsidR="00951CD3" w:rsidRDefault="00951CD3" w:rsidP="002769F9">
      <w:pPr>
        <w:pStyle w:val="NoSpacing"/>
      </w:pPr>
    </w:p>
    <w:p w14:paraId="34440B21" w14:textId="77777777" w:rsidR="00A04759" w:rsidRDefault="00A04759" w:rsidP="00FE4842">
      <w:pPr>
        <w:pStyle w:val="Heading3"/>
      </w:pPr>
    </w:p>
    <w:p w14:paraId="316BB3AD" w14:textId="77777777" w:rsidR="00951CD3" w:rsidRDefault="00FE4842" w:rsidP="00FE4842">
      <w:pPr>
        <w:pStyle w:val="Heading3"/>
      </w:pPr>
      <w:bookmarkStart w:id="9" w:name="_Toc407188737"/>
      <w:r>
        <w:t>Phone Setup</w:t>
      </w:r>
      <w:bookmarkEnd w:id="9"/>
    </w:p>
    <w:p w14:paraId="0BD8C0A7" w14:textId="77777777" w:rsidR="00FE4842" w:rsidRDefault="00FE4842" w:rsidP="002769F9">
      <w:pPr>
        <w:pStyle w:val="NoSpacing"/>
      </w:pPr>
    </w:p>
    <w:p w14:paraId="1563811D" w14:textId="77777777" w:rsidR="00FE4842" w:rsidRDefault="00FE4842" w:rsidP="002769F9">
      <w:pPr>
        <w:pStyle w:val="NoSpacing"/>
      </w:pPr>
      <w:r>
        <w:t>When enabling recording on the phone or device profile select the "Gateway Preferred" as the Recording Media Source.</w:t>
      </w:r>
    </w:p>
    <w:p w14:paraId="255D0317" w14:textId="77777777" w:rsidR="00FE4842" w:rsidRDefault="00FE4842" w:rsidP="002769F9">
      <w:pPr>
        <w:pStyle w:val="NoSpacing"/>
      </w:pPr>
    </w:p>
    <w:p w14:paraId="7C4C3CC1" w14:textId="77777777" w:rsidR="00FE4842" w:rsidRDefault="00FE4842" w:rsidP="002769F9">
      <w:pPr>
        <w:pStyle w:val="NoSpacing"/>
      </w:pPr>
      <w:r>
        <w:rPr>
          <w:noProof/>
          <w:lang w:eastAsia="en-GB"/>
        </w:rPr>
        <w:drawing>
          <wp:inline distT="0" distB="0" distL="0" distR="0" wp14:anchorId="01C87376" wp14:editId="02021F9B">
            <wp:extent cx="5492750" cy="41592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5492750" cy="415925"/>
                    </a:xfrm>
                    <a:prstGeom prst="rect">
                      <a:avLst/>
                    </a:prstGeom>
                    <a:noFill/>
                    <a:ln w="9525">
                      <a:noFill/>
                      <a:miter lim="800000"/>
                      <a:headEnd/>
                      <a:tailEnd/>
                    </a:ln>
                  </pic:spPr>
                </pic:pic>
              </a:graphicData>
            </a:graphic>
          </wp:inline>
        </w:drawing>
      </w:r>
    </w:p>
    <w:p w14:paraId="13C3A92F" w14:textId="77777777" w:rsidR="00BC5581" w:rsidRDefault="00BC5581" w:rsidP="002769F9">
      <w:pPr>
        <w:pStyle w:val="NoSpacing"/>
      </w:pPr>
    </w:p>
    <w:p w14:paraId="543E274C" w14:textId="77777777" w:rsidR="00FE4842" w:rsidRDefault="00FE4842" w:rsidP="00FE4842">
      <w:pPr>
        <w:pStyle w:val="Heading3"/>
      </w:pPr>
      <w:bookmarkStart w:id="10" w:name="_Toc407188738"/>
      <w:r>
        <w:t>Recording 7940/7960 phones.</w:t>
      </w:r>
      <w:bookmarkEnd w:id="10"/>
    </w:p>
    <w:p w14:paraId="6F76636D" w14:textId="77777777" w:rsidR="00FE4842" w:rsidRDefault="00FE4842" w:rsidP="002769F9">
      <w:pPr>
        <w:pStyle w:val="NoSpacing"/>
      </w:pPr>
    </w:p>
    <w:p w14:paraId="2BD13E1E" w14:textId="77777777" w:rsidR="00FE4842" w:rsidRDefault="00FE4842" w:rsidP="00FE4842">
      <w:pPr>
        <w:pStyle w:val="NoSpacing"/>
        <w:jc w:val="both"/>
      </w:pPr>
      <w:r>
        <w:t xml:space="preserve">You </w:t>
      </w:r>
      <w:proofErr w:type="gramStart"/>
      <w:r>
        <w:t>can't</w:t>
      </w:r>
      <w:proofErr w:type="gramEnd"/>
      <w:r>
        <w:t xml:space="preserve"> record a 7940/7960 phone direct as </w:t>
      </w:r>
      <w:r w:rsidR="00D577D3">
        <w:t>they have</w:t>
      </w:r>
      <w:r>
        <w:t xml:space="preserve"> no setup for recording. You must use an extension mobility device profile and select the profile as a 7942 or 7962. You can then setup</w:t>
      </w:r>
      <w:r w:rsidR="00A95D62">
        <w:t xml:space="preserve"> the</w:t>
      </w:r>
      <w:r>
        <w:t xml:space="preserve"> recording option/ recording profile/ recording media source and this will work for external call recording.</w:t>
      </w:r>
    </w:p>
    <w:p w14:paraId="1548BF92" w14:textId="77777777" w:rsidR="009A7B2B" w:rsidRDefault="009A7B2B" w:rsidP="00FE4842">
      <w:pPr>
        <w:pStyle w:val="NoSpacing"/>
        <w:jc w:val="both"/>
      </w:pPr>
    </w:p>
    <w:p w14:paraId="22EA0022" w14:textId="77777777" w:rsidR="009A7B2B" w:rsidRDefault="009A7B2B" w:rsidP="009A7B2B">
      <w:pPr>
        <w:pStyle w:val="Heading3"/>
      </w:pPr>
      <w:r>
        <w:t>Debug/Troubleshooting</w:t>
      </w:r>
    </w:p>
    <w:p w14:paraId="0613E5C2" w14:textId="77777777" w:rsidR="009A7B2B" w:rsidRDefault="009A7B2B" w:rsidP="00FE4842">
      <w:pPr>
        <w:pStyle w:val="NoSpacing"/>
        <w:jc w:val="both"/>
      </w:pPr>
    </w:p>
    <w:p w14:paraId="4461E8F1" w14:textId="77777777" w:rsidR="009A7B2B" w:rsidRPr="009A7B2B" w:rsidRDefault="009A7B2B" w:rsidP="009A7B2B">
      <w:pPr>
        <w:pStyle w:val="HTMLPreformatted"/>
        <w:rPr>
          <w:sz w:val="16"/>
          <w:szCs w:val="16"/>
        </w:rPr>
      </w:pPr>
      <w:r w:rsidRPr="009A7B2B">
        <w:rPr>
          <w:rStyle w:val="HTMLKeyboard"/>
          <w:rFonts w:eastAsiaTheme="majorEastAsia"/>
          <w:bCs/>
          <w:sz w:val="16"/>
          <w:szCs w:val="16"/>
        </w:rPr>
        <w:t xml:space="preserve">show </w:t>
      </w:r>
      <w:proofErr w:type="spellStart"/>
      <w:r w:rsidRPr="009A7B2B">
        <w:rPr>
          <w:rStyle w:val="HTMLKeyboard"/>
          <w:rFonts w:eastAsiaTheme="majorEastAsia"/>
          <w:bCs/>
          <w:sz w:val="16"/>
          <w:szCs w:val="16"/>
        </w:rPr>
        <w:t>wsapi</w:t>
      </w:r>
      <w:proofErr w:type="spellEnd"/>
      <w:r w:rsidRPr="009A7B2B">
        <w:rPr>
          <w:rStyle w:val="HTMLKeyboard"/>
          <w:rFonts w:eastAsiaTheme="majorEastAsia"/>
          <w:bCs/>
          <w:sz w:val="16"/>
          <w:szCs w:val="16"/>
        </w:rPr>
        <w:t xml:space="preserve"> registration all</w:t>
      </w:r>
    </w:p>
    <w:p w14:paraId="7B32387E" w14:textId="77777777" w:rsidR="009A7B2B" w:rsidRDefault="009A7B2B" w:rsidP="00FE4842">
      <w:pPr>
        <w:pStyle w:val="NoSpacing"/>
        <w:jc w:val="both"/>
      </w:pPr>
    </w:p>
    <w:p w14:paraId="50AE3CE6" w14:textId="77777777" w:rsidR="009A7B2B" w:rsidRPr="009A7B2B" w:rsidRDefault="009A7B2B" w:rsidP="009A7B2B">
      <w:pPr>
        <w:spacing w:after="0" w:line="240" w:lineRule="auto"/>
        <w:rPr>
          <w:rFonts w:ascii="Courier New" w:eastAsia="Times New Roman" w:hAnsi="Courier New" w:cs="Courier New"/>
          <w:sz w:val="16"/>
          <w:szCs w:val="16"/>
          <w:lang w:eastAsia="en-GB"/>
        </w:rPr>
      </w:pPr>
      <w:r w:rsidRPr="009A7B2B">
        <w:rPr>
          <w:rFonts w:ascii="Courier New" w:eastAsia="Times New Roman" w:hAnsi="Courier New" w:cs="Courier New"/>
          <w:bCs/>
          <w:sz w:val="16"/>
          <w:szCs w:val="16"/>
          <w:lang w:eastAsia="en-GB"/>
        </w:rPr>
        <w:t xml:space="preserve">debug </w:t>
      </w:r>
      <w:proofErr w:type="spellStart"/>
      <w:r w:rsidRPr="009A7B2B">
        <w:rPr>
          <w:rFonts w:ascii="Courier New" w:eastAsia="Times New Roman" w:hAnsi="Courier New" w:cs="Courier New"/>
          <w:bCs/>
          <w:sz w:val="16"/>
          <w:szCs w:val="16"/>
          <w:lang w:eastAsia="en-GB"/>
        </w:rPr>
        <w:t>wsapi</w:t>
      </w:r>
      <w:proofErr w:type="spellEnd"/>
      <w:r w:rsidRPr="009A7B2B">
        <w:rPr>
          <w:rFonts w:ascii="Courier New" w:eastAsia="Times New Roman" w:hAnsi="Courier New" w:cs="Courier New"/>
          <w:bCs/>
          <w:sz w:val="16"/>
          <w:szCs w:val="16"/>
          <w:lang w:eastAsia="en-GB"/>
        </w:rPr>
        <w:t xml:space="preserve"> </w:t>
      </w:r>
      <w:proofErr w:type="spellStart"/>
      <w:r w:rsidRPr="009A7B2B">
        <w:rPr>
          <w:rFonts w:ascii="Courier New" w:eastAsia="Times New Roman" w:hAnsi="Courier New" w:cs="Courier New"/>
          <w:bCs/>
          <w:sz w:val="16"/>
          <w:szCs w:val="16"/>
          <w:lang w:eastAsia="en-GB"/>
        </w:rPr>
        <w:t>xmf</w:t>
      </w:r>
      <w:proofErr w:type="spellEnd"/>
      <w:r w:rsidRPr="009A7B2B">
        <w:rPr>
          <w:rFonts w:ascii="Courier New" w:eastAsia="Times New Roman" w:hAnsi="Courier New" w:cs="Courier New"/>
          <w:bCs/>
          <w:sz w:val="16"/>
          <w:szCs w:val="16"/>
          <w:lang w:eastAsia="en-GB"/>
        </w:rPr>
        <w:t xml:space="preserve"> messages</w:t>
      </w:r>
      <w:r w:rsidRPr="009A7B2B">
        <w:rPr>
          <w:rFonts w:ascii="Courier New" w:eastAsia="Times New Roman" w:hAnsi="Courier New" w:cs="Courier New"/>
          <w:sz w:val="16"/>
          <w:szCs w:val="16"/>
          <w:lang w:eastAsia="en-GB"/>
        </w:rPr>
        <w:t xml:space="preserve"> </w:t>
      </w:r>
    </w:p>
    <w:p w14:paraId="47631899" w14:textId="77777777" w:rsidR="009A7B2B" w:rsidRPr="009A7B2B" w:rsidRDefault="009A7B2B" w:rsidP="009A7B2B">
      <w:pPr>
        <w:spacing w:after="0" w:line="240" w:lineRule="auto"/>
        <w:rPr>
          <w:rFonts w:ascii="Courier New" w:eastAsia="Times New Roman" w:hAnsi="Courier New" w:cs="Courier New"/>
          <w:sz w:val="16"/>
          <w:szCs w:val="16"/>
          <w:lang w:eastAsia="en-GB"/>
        </w:rPr>
      </w:pPr>
      <w:bookmarkStart w:id="11" w:name="concept_EE33DC5B22D748C0877FBB641DDCDF6D"/>
      <w:r w:rsidRPr="009A7B2B">
        <w:rPr>
          <w:rFonts w:ascii="Courier New" w:eastAsia="Times New Roman" w:hAnsi="Courier New" w:cs="Courier New"/>
          <w:bCs/>
          <w:sz w:val="16"/>
          <w:szCs w:val="16"/>
          <w:lang w:eastAsia="en-GB"/>
        </w:rPr>
        <w:t xml:space="preserve">debug </w:t>
      </w:r>
      <w:proofErr w:type="spellStart"/>
      <w:r w:rsidRPr="009A7B2B">
        <w:rPr>
          <w:rFonts w:ascii="Courier New" w:eastAsia="Times New Roman" w:hAnsi="Courier New" w:cs="Courier New"/>
          <w:bCs/>
          <w:sz w:val="16"/>
          <w:szCs w:val="16"/>
          <w:lang w:eastAsia="en-GB"/>
        </w:rPr>
        <w:t>wsapi</w:t>
      </w:r>
      <w:proofErr w:type="spellEnd"/>
      <w:r w:rsidRPr="009A7B2B">
        <w:rPr>
          <w:rFonts w:ascii="Courier New" w:eastAsia="Times New Roman" w:hAnsi="Courier New" w:cs="Courier New"/>
          <w:bCs/>
          <w:sz w:val="16"/>
          <w:szCs w:val="16"/>
          <w:lang w:eastAsia="en-GB"/>
        </w:rPr>
        <w:t xml:space="preserve"> infrastructure detail</w:t>
      </w:r>
      <w:r w:rsidRPr="009A7B2B">
        <w:rPr>
          <w:rFonts w:ascii="Courier New" w:eastAsia="Times New Roman" w:hAnsi="Courier New" w:cs="Courier New"/>
          <w:sz w:val="16"/>
          <w:szCs w:val="16"/>
          <w:lang w:eastAsia="en-GB"/>
        </w:rPr>
        <w:t xml:space="preserve"> </w:t>
      </w:r>
    </w:p>
    <w:p w14:paraId="3FB385A4" w14:textId="77777777" w:rsidR="009A7B2B" w:rsidRPr="009A7B2B" w:rsidRDefault="009A7B2B" w:rsidP="009A7B2B">
      <w:pPr>
        <w:spacing w:after="0" w:line="240" w:lineRule="auto"/>
        <w:rPr>
          <w:rFonts w:ascii="Courier New" w:eastAsia="Times New Roman" w:hAnsi="Courier New" w:cs="Courier New"/>
          <w:sz w:val="16"/>
          <w:szCs w:val="16"/>
          <w:lang w:eastAsia="en-GB"/>
        </w:rPr>
      </w:pPr>
      <w:r w:rsidRPr="009A7B2B">
        <w:rPr>
          <w:rFonts w:ascii="Courier New" w:eastAsia="Times New Roman" w:hAnsi="Courier New" w:cs="Courier New"/>
          <w:bCs/>
          <w:sz w:val="16"/>
          <w:szCs w:val="16"/>
          <w:lang w:eastAsia="en-GB"/>
        </w:rPr>
        <w:t xml:space="preserve">debug </w:t>
      </w:r>
      <w:proofErr w:type="spellStart"/>
      <w:r w:rsidRPr="009A7B2B">
        <w:rPr>
          <w:rFonts w:ascii="Courier New" w:eastAsia="Times New Roman" w:hAnsi="Courier New" w:cs="Courier New"/>
          <w:bCs/>
          <w:sz w:val="16"/>
          <w:szCs w:val="16"/>
          <w:lang w:eastAsia="en-GB"/>
        </w:rPr>
        <w:t>voip</w:t>
      </w:r>
      <w:proofErr w:type="spellEnd"/>
      <w:r w:rsidRPr="009A7B2B">
        <w:rPr>
          <w:rFonts w:ascii="Courier New" w:eastAsia="Times New Roman" w:hAnsi="Courier New" w:cs="Courier New"/>
          <w:bCs/>
          <w:sz w:val="16"/>
          <w:szCs w:val="16"/>
          <w:lang w:eastAsia="en-GB"/>
        </w:rPr>
        <w:t xml:space="preserve"> application</w:t>
      </w:r>
      <w:r w:rsidRPr="009A7B2B">
        <w:rPr>
          <w:rFonts w:ascii="Courier New" w:eastAsia="Times New Roman" w:hAnsi="Courier New" w:cs="Courier New"/>
          <w:sz w:val="16"/>
          <w:szCs w:val="16"/>
          <w:lang w:eastAsia="en-GB"/>
        </w:rPr>
        <w:t xml:space="preserve"> </w:t>
      </w:r>
    </w:p>
    <w:bookmarkEnd w:id="11"/>
    <w:p w14:paraId="651AB92C" w14:textId="77777777" w:rsidR="009A7B2B" w:rsidRPr="009A7B2B" w:rsidRDefault="009A7B2B" w:rsidP="009A7B2B">
      <w:pPr>
        <w:pStyle w:val="NoSpacing"/>
        <w:jc w:val="both"/>
        <w:rPr>
          <w:rFonts w:ascii="Courier New" w:hAnsi="Courier New" w:cs="Courier New"/>
          <w:sz w:val="16"/>
          <w:szCs w:val="16"/>
        </w:rPr>
      </w:pPr>
      <w:r w:rsidRPr="009A7B2B">
        <w:rPr>
          <w:rFonts w:ascii="Courier New" w:eastAsia="Times New Roman" w:hAnsi="Courier New" w:cs="Courier New"/>
          <w:bCs/>
          <w:sz w:val="16"/>
          <w:szCs w:val="16"/>
          <w:lang w:eastAsia="en-GB"/>
        </w:rPr>
        <w:t xml:space="preserve">debug </w:t>
      </w:r>
      <w:proofErr w:type="spellStart"/>
      <w:r w:rsidRPr="009A7B2B">
        <w:rPr>
          <w:rFonts w:ascii="Courier New" w:eastAsia="Times New Roman" w:hAnsi="Courier New" w:cs="Courier New"/>
          <w:bCs/>
          <w:sz w:val="16"/>
          <w:szCs w:val="16"/>
          <w:lang w:eastAsia="en-GB"/>
        </w:rPr>
        <w:t>voip</w:t>
      </w:r>
      <w:proofErr w:type="spellEnd"/>
      <w:r w:rsidRPr="009A7B2B">
        <w:rPr>
          <w:rFonts w:ascii="Courier New" w:eastAsia="Times New Roman" w:hAnsi="Courier New" w:cs="Courier New"/>
          <w:bCs/>
          <w:sz w:val="16"/>
          <w:szCs w:val="16"/>
          <w:lang w:eastAsia="en-GB"/>
        </w:rPr>
        <w:t xml:space="preserve"> application media forking</w:t>
      </w:r>
    </w:p>
    <w:sectPr w:rsidR="009A7B2B" w:rsidRPr="009A7B2B" w:rsidSect="007E63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769F9"/>
    <w:rsid w:val="00070C01"/>
    <w:rsid w:val="000731D3"/>
    <w:rsid w:val="00136E24"/>
    <w:rsid w:val="002769F9"/>
    <w:rsid w:val="002C071A"/>
    <w:rsid w:val="0034689C"/>
    <w:rsid w:val="00365C0B"/>
    <w:rsid w:val="004C789E"/>
    <w:rsid w:val="0052132C"/>
    <w:rsid w:val="00572B53"/>
    <w:rsid w:val="00716479"/>
    <w:rsid w:val="00727000"/>
    <w:rsid w:val="00780D05"/>
    <w:rsid w:val="007E63B5"/>
    <w:rsid w:val="00943DD6"/>
    <w:rsid w:val="00951CD3"/>
    <w:rsid w:val="009A7B2B"/>
    <w:rsid w:val="009B76D9"/>
    <w:rsid w:val="009C5FF2"/>
    <w:rsid w:val="00A04759"/>
    <w:rsid w:val="00A376EF"/>
    <w:rsid w:val="00A95D62"/>
    <w:rsid w:val="00BC5581"/>
    <w:rsid w:val="00C56D40"/>
    <w:rsid w:val="00D577D3"/>
    <w:rsid w:val="00DA38B1"/>
    <w:rsid w:val="00DA59D8"/>
    <w:rsid w:val="00DB54F3"/>
    <w:rsid w:val="00DD6B46"/>
    <w:rsid w:val="00FE4842"/>
    <w:rsid w:val="00FF6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8"/>
    <o:shapelayout v:ext="edit">
      <o:idmap v:ext="edit" data="1"/>
      <o:rules v:ext="edit">
        <o:r id="V:Rule1" type="connector" idref="#_x0000_s1037">
          <o:proxy start="" idref="#_x0000_s1029" connectloc="2"/>
          <o:proxy end="" idref="#_x0000_s1031" connectloc="0"/>
        </o:r>
        <o:r id="V:Rule2" type="connector" idref="#_x0000_s1118">
          <o:proxy start="" idref="#_x0000_s1117" connectloc="3"/>
          <o:proxy end="" idref="#_x0000_s1113" connectloc="1"/>
        </o:r>
        <o:r id="V:Rule3" type="connector" idref="#_x0000_s1121">
          <o:proxy start="" idref="#_x0000_s1113" connectloc="2"/>
          <o:proxy end="" idref="#_x0000_s1116" connectloc="0"/>
        </o:r>
        <o:r id="V:Rule4" type="connector" idref="#_x0000_s1101">
          <o:proxy start="" idref="#_x0000_s1100" connectloc="3"/>
          <o:proxy end="" idref="#_x0000_s1096" connectloc="1"/>
        </o:r>
        <o:r id="V:Rule5" type="connector" idref="#_x0000_s1107">
          <o:proxy start="" idref="#_x0000_s1096" connectloc="2"/>
          <o:proxy end="" idref="#_x0000_s1099" connectloc="1"/>
        </o:r>
        <o:r id="V:Rule6" type="connector" idref="#_x0000_s1126">
          <o:proxy start="" idref="#_x0000_s1113" connectloc="2"/>
          <o:proxy end="" idref="#_x0000_s1116" connectloc="1"/>
        </o:r>
        <o:r id="V:Rule7" type="connector" idref="#_x0000_s1119">
          <o:proxy start="" idref="#_x0000_s1113" connectloc="3"/>
          <o:proxy end="" idref="#_x0000_s1114" connectloc="1"/>
        </o:r>
        <o:r id="V:Rule8" type="connector" idref="#_x0000_s1102"/>
        <o:r id="V:Rule9" type="connector" idref="#_x0000_s1036">
          <o:proxy start="" idref="#_x0000_s1029" connectloc="3"/>
          <o:proxy end="" idref="#_x0000_s1030" connectloc="1"/>
        </o:r>
        <o:r id="V:Rule10" type="connector" idref="#_x0000_s1035">
          <o:proxy start="" idref="#_x0000_s1028" connectloc="3"/>
          <o:proxy end="" idref="#_x0000_s1029" connectloc="1"/>
        </o:r>
        <o:r id="V:Rule11" type="connector" idref="#_x0000_s1038">
          <o:proxy start="" idref="#_x0000_s1030" connectloc="2"/>
          <o:proxy end="" idref="#_x0000_s1031" connectloc="3"/>
        </o:r>
        <o:r id="V:Rule12" type="connector" idref="#_x0000_s1103">
          <o:proxy start="" idref="#_x0000_s1097" connectloc="3"/>
          <o:proxy end="" idref="#_x0000_s1098" connectloc="1"/>
        </o:r>
        <o:r id="V:Rule13" type="connector" idref="#_x0000_s1108"/>
        <o:r id="V:Rule14" type="connector" idref="#_x0000_s1120">
          <o:proxy start="" idref="#_x0000_s1114" connectloc="3"/>
          <o:proxy end="" idref="#_x0000_s1115" connectloc="1"/>
        </o:r>
        <o:r id="V:Rule15" type="connector" idref="#_x0000_s1034">
          <o:proxy start="" idref="#_x0000_s1032" connectloc="3"/>
          <o:proxy end="" idref="#_x0000_s1028" connectloc="1"/>
        </o:r>
        <o:r id="V:Rule16" type="connector" idref="#_x0000_s1104">
          <o:proxy start="" idref="#_x0000_s1097" connectloc="2"/>
          <o:proxy end="" idref="#_x0000_s1099" connectloc="0"/>
        </o:r>
      </o:rules>
    </o:shapelayout>
  </w:shapeDefaults>
  <w:decimalSymbol w:val="."/>
  <w:listSeparator w:val=","/>
  <w14:docId w14:val="5F18B6F1"/>
  <w15:docId w15:val="{3393F8BC-8E4D-48E6-B55A-1D990509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3B5"/>
  </w:style>
  <w:style w:type="paragraph" w:styleId="Heading1">
    <w:name w:val="heading 1"/>
    <w:basedOn w:val="Normal"/>
    <w:next w:val="Normal"/>
    <w:link w:val="Heading1Char"/>
    <w:uiPriority w:val="9"/>
    <w:qFormat/>
    <w:rsid w:val="00136E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1C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1C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9F9"/>
    <w:pPr>
      <w:spacing w:after="0" w:line="240" w:lineRule="auto"/>
    </w:pPr>
  </w:style>
  <w:style w:type="table" w:styleId="TableGrid">
    <w:name w:val="Table Grid"/>
    <w:basedOn w:val="TableNormal"/>
    <w:uiPriority w:val="59"/>
    <w:rsid w:val="00BC5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51C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51CD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1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CD3"/>
    <w:rPr>
      <w:rFonts w:ascii="Tahoma" w:hAnsi="Tahoma" w:cs="Tahoma"/>
      <w:sz w:val="16"/>
      <w:szCs w:val="16"/>
    </w:rPr>
  </w:style>
  <w:style w:type="character" w:customStyle="1" w:styleId="Heading1Char">
    <w:name w:val="Heading 1 Char"/>
    <w:basedOn w:val="DefaultParagraphFont"/>
    <w:link w:val="Heading1"/>
    <w:uiPriority w:val="9"/>
    <w:rsid w:val="00136E24"/>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A04759"/>
    <w:pPr>
      <w:spacing w:after="100"/>
    </w:pPr>
  </w:style>
  <w:style w:type="paragraph" w:styleId="TOC2">
    <w:name w:val="toc 2"/>
    <w:basedOn w:val="Normal"/>
    <w:next w:val="Normal"/>
    <w:autoRedefine/>
    <w:uiPriority w:val="39"/>
    <w:unhideWhenUsed/>
    <w:rsid w:val="00A04759"/>
    <w:pPr>
      <w:spacing w:after="100"/>
      <w:ind w:left="220"/>
    </w:pPr>
  </w:style>
  <w:style w:type="paragraph" w:styleId="TOC3">
    <w:name w:val="toc 3"/>
    <w:basedOn w:val="Normal"/>
    <w:next w:val="Normal"/>
    <w:autoRedefine/>
    <w:uiPriority w:val="39"/>
    <w:unhideWhenUsed/>
    <w:rsid w:val="00A04759"/>
    <w:pPr>
      <w:spacing w:after="100"/>
      <w:ind w:left="440"/>
    </w:pPr>
  </w:style>
  <w:style w:type="character" w:styleId="Hyperlink">
    <w:name w:val="Hyperlink"/>
    <w:basedOn w:val="DefaultParagraphFont"/>
    <w:uiPriority w:val="99"/>
    <w:unhideWhenUsed/>
    <w:rsid w:val="00A04759"/>
    <w:rPr>
      <w:color w:val="0000FF" w:themeColor="hyperlink"/>
      <w:u w:val="single"/>
    </w:rPr>
  </w:style>
  <w:style w:type="paragraph" w:styleId="HTMLPreformatted">
    <w:name w:val="HTML Preformatted"/>
    <w:basedOn w:val="Normal"/>
    <w:link w:val="HTMLPreformattedChar"/>
    <w:uiPriority w:val="99"/>
    <w:unhideWhenUsed/>
    <w:rsid w:val="00073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731D3"/>
    <w:rPr>
      <w:rFonts w:ascii="Courier New" w:eastAsia="Times New Roman" w:hAnsi="Courier New" w:cs="Courier New"/>
      <w:sz w:val="20"/>
      <w:szCs w:val="20"/>
      <w:lang w:eastAsia="en-GB"/>
    </w:rPr>
  </w:style>
  <w:style w:type="character" w:styleId="HTMLKeyboard">
    <w:name w:val="HTML Keyboard"/>
    <w:basedOn w:val="DefaultParagraphFont"/>
    <w:uiPriority w:val="99"/>
    <w:semiHidden/>
    <w:unhideWhenUsed/>
    <w:rsid w:val="000731D3"/>
    <w:rPr>
      <w:rFonts w:ascii="Courier New" w:eastAsia="Times New Roman" w:hAnsi="Courier New" w:cs="Courier New"/>
      <w:sz w:val="20"/>
      <w:szCs w:val="20"/>
    </w:rPr>
  </w:style>
  <w:style w:type="character" w:styleId="Strong">
    <w:name w:val="Strong"/>
    <w:basedOn w:val="DefaultParagraphFont"/>
    <w:uiPriority w:val="22"/>
    <w:qFormat/>
    <w:rsid w:val="009A7B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310811">
      <w:bodyDiv w:val="1"/>
      <w:marLeft w:val="0"/>
      <w:marRight w:val="0"/>
      <w:marTop w:val="0"/>
      <w:marBottom w:val="0"/>
      <w:divBdr>
        <w:top w:val="none" w:sz="0" w:space="0" w:color="auto"/>
        <w:left w:val="none" w:sz="0" w:space="0" w:color="auto"/>
        <w:bottom w:val="none" w:sz="0" w:space="0" w:color="auto"/>
        <w:right w:val="none" w:sz="0" w:space="0" w:color="auto"/>
      </w:divBdr>
    </w:div>
    <w:div w:id="1779569554">
      <w:bodyDiv w:val="1"/>
      <w:marLeft w:val="0"/>
      <w:marRight w:val="0"/>
      <w:marTop w:val="0"/>
      <w:marBottom w:val="0"/>
      <w:divBdr>
        <w:top w:val="none" w:sz="0" w:space="0" w:color="auto"/>
        <w:left w:val="none" w:sz="0" w:space="0" w:color="auto"/>
        <w:bottom w:val="none" w:sz="0" w:space="0" w:color="auto"/>
        <w:right w:val="none" w:sz="0" w:space="0" w:color="auto"/>
      </w:divBdr>
    </w:div>
    <w:div w:id="1883132067">
      <w:bodyDiv w:val="1"/>
      <w:marLeft w:val="0"/>
      <w:marRight w:val="0"/>
      <w:marTop w:val="0"/>
      <w:marBottom w:val="0"/>
      <w:divBdr>
        <w:top w:val="none" w:sz="0" w:space="0" w:color="auto"/>
        <w:left w:val="none" w:sz="0" w:space="0" w:color="auto"/>
        <w:bottom w:val="none" w:sz="0" w:space="0" w:color="auto"/>
        <w:right w:val="none" w:sz="0" w:space="0" w:color="auto"/>
      </w:divBdr>
    </w:div>
    <w:div w:id="206086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609A7-3D15-4EBF-8DE0-F35E3B8C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grahamo</dc:creator>
  <cp:lastModifiedBy>Graham Old</cp:lastModifiedBy>
  <cp:revision>2</cp:revision>
  <dcterms:created xsi:type="dcterms:W3CDTF">2020-11-03T20:56:00Z</dcterms:created>
  <dcterms:modified xsi:type="dcterms:W3CDTF">2020-11-03T20:56:00Z</dcterms:modified>
</cp:coreProperties>
</file>